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Post-liberal era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Post-liberal 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Your time is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live in a period of changing eras. The end of the millennium, the end of the century, the end of the ideological era. All these are global milestones that challenge us to the same amount of global responses, large-scale reflections. But even within the framework of a narrower cycle in the life of our Russian society, an obvious change of milestones is taking place, in its significance and consequences quite comparable to perestroika and “democratization”. Perestroika in the ideological sense was a transitional stage between a late Soviet, nominally socialist society and a liberal democratic model. The term “post-perestroika” referred to the description of the political, ideological and cultural model that would arise after a radical break with the Soviet past and the establishment in Russia of an analogue of the Western, capitalist market system.This “post-perestroika” came after August 1991 and continues in general terms to this day. 1991-1998 </w:t>
      </w:r>
      <w:r>
        <w:rPr>
          <w:rFonts w:ascii="Calibri" w:hAnsi="Calibri" w:cs="Calibri" w:eastAsia="Calibri"/>
          <w:color w:val="auto"/>
          <w:spacing w:val="0"/>
          <w:position w:val="0"/>
          <w:sz w:val="22"/>
          <w:shd w:fill="auto" w:val="clear"/>
        </w:rPr>
        <w:t xml:space="preserve">– era of the post-Soviet liberal democratic period of modern Russian history. The essence of the ideological moment is that “post-perestroika” is rapidly moving towards its end. The time of Russian liberalism is running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on the threshold of a completely new cultural and ideological reality, which is as deeply different from previous years “Yeltsinism” as “Yeltsinism” itself was different from the Soviet era. Already now we can draw some conclusions about the structure of this new, emerging era of modern Russian history. Let's take a closer look at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Slow turn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postulate of the ending liberal period among the Russian ruling elite was the belief that the confrontation with the West stemmed solely from differences in socio-economic ideological models. The entire economic, political, foreign policy, cultural and defense strategy of the Russian Federation was built on this. The country's leadership seriously believed that abandoning the Marxist worldview and socialist economy would automatically lead to the creation of a balanced system in Russia itself with the active and friendly complicity of the West. This was a fatal mistake. It took about 10 years to realize it. When geopolitics came to the fore, it became clear to everyone that the Cold War was not a manifestation of an ideological duel of ideology, but an expression of a historical constant that did not depend on socio-political specifics.It was simply one of the stages “of the great war of the continents”. When the West, in response to the dissolution of the Warsaw Pact and the collapse of the Union, did not find anything better than to continue to strengthen NATO structures, selecting in its aggressively Atlanticist, dominant bloc everything that was beyond our influence, the Russian political elite and intelligentsia began to gradually sober up. The mouthpiece of this process was “Nezavisimaya Gazeta”, but similar motives can easily be found in other publications that once recklessly glorified Westernism and glorified liberalism. Patriotic forces also played a significant role, which, along with archaic theses, sometimes turned to more modern and adequate terminology in defending their positions. Without this conceptual creativity in the opposition (first of all, the line “Day”, “Tomorrow”, “Soviet Russia”, “Elements”, etc.(d), the centrist, conformist press would have taken much longer to reach the same conclusions. The patriotic opposition in politics performed a similar function, pushing the authorities to realize obvious geopolitical truths. Be that as it may, today any power in the Kremlin has become obvious (except for outright maniacs or direct agents of influence) cannot but rely on geopolitics, and therefore cannot but be critical of both the West and its ideological banner – liberalism, which turned out to be in fact a screen for the direct predatory and selfish, colonial interests of Atlantic civilization building his own “new world order” to the detriment of all other states, peoples, cultures, traditions. The patriotic opposition in politics performed a similar function, pushing the authorities to realize obvious geopolitical truths. Be that as it may, today any power in the Kremlin has become obvious (except for outright maniacs or direct agents of influence) cannot but rely on geopolitics, and therefore cannot but be critical of both the West and its ideological banner – liberalism, which turned out to be in fact a screen for the direct predatory and selfish, colonial interests of Atlantic civilization building his own “new world order” to the detriment of all other states, peoples, cultures, traditions. The patriotic opposition in politics performed a similar function, pushing the authorities to realize obvious geopolitical truths. Be that as it may, today any power in the Kremlin has become obvious (except for outright maniacs or direct agents of influence) cannot but rely on geopolitics, and therefore cannot but be critical of both the West and its ideological banner – liberalism, which turned out to be in fact a screen for the direct predatory and selfish, colonial interests of Atlantic civilization building his own “new world order” to the detriment of all other states, peoples, cultures, traditions. today, any power in the Kremlin has become obvious (except for outright maniacs or direct agents of influence) cannot but rely on geopolitics, and therefore cannot but be critical of both the West and its ideological banner – liberalism, which turned out to be in fact a screen for the direct predatory and selfish, colonial interests of Atlanticist civilization building his own “new world order” to the detriment of all other states, peoples, cultures, traditions. today, any power in the Kremlin has become obvious (except for outright maniacs or direct agents of influence) cannot but rely on geopolitics, and therefore cannot but be critical of both the West and its ideological banner – liberalism, which turned out to be in fact a screen for the direct predatory and selfish, colonial interests of Atlanticist civilization building his own “new world order” to the detriment of all other states, peoples, cultures, traditions. building his own “new world order” to the detriment of all other states, peoples, cultures, traditions. building his own “new world order” to the detriment of all other states, peoples, cultures,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path of revolution and the path of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finalization of the post-liberal model in Russia can follow two different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way – revolutionary. It involves a political coup (possibly as a result of completely democratic presidential elections), in which people from the patriotic opposition camp will come to the highest power. This process will be extremely complex and painful, since a revolutionary situation has clearly not matured in the country that could provide solid support for restorationist actions. In addition, the external reaction will be so negative that all structural mechanisms of influence within the Russian Federation will be immediately put into effect in order to immediately intensify the catastrophic processes of separatism. An opposition unaccustomed to the executive branch, not modern, with a narrow outlook, and also devoid of a real cultural and ideological program, media-cratic structures, futurological project, etc.it is unlikely that it will cope with the global, almost impossible task of reversing all destructive processes, especially since now one will not have to count on any external support. Moreover, it is obvious that in order to retain power, the patriotic leadership, if it comes to the highest authority in the state, will have to generally repeat all those steps and verbal promises that the current government distributes abundantly (albeit less and less sincerely). There are clearly no prerequisites for mobilizing national forces for total confrontation, autarky and a new stage “of the Cold War”. Paradoxically, if the patriotic opposition wins, the real geopolitical position of Russia will not only not improve. but will most likely worsen. And in order to simply preserve the status quoits leaders will have to make the same (if not greater) compromises with the West that today's government is making. But since the liberal era in Russia is doomed to a quick end, the very objective logic of events makes such an outcome more than likely.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way – evolutionary. It involves a gradual and soft shift of the Russian political elite towards Eurasian positions. It will not be accompanied by radical slogans or declarations “of the new course”. On the contrary, the authorities will actively and on a large scale practice the double standard, outwardly continuing to declare their commitment “to democratic values”, and internally – economically, culturally and socially – to gradually revive the preconditions of global autarky. following in this matter the post-war example of Germany and Japan. This will be a kind of “Eurasian capitalism”, not very different in geopolitical standards from moderate and limited socialism with a pronounced patriotic background. This process is already in full swing, and it is connected precisely with the current administration and personally the figure of Boris Yeltsinwho in any situation remains true to himself – he perfectly senses changes in ideological winds and knows how to effectively use this to seize and maintain power. But not only Yeltsin personally is associated with this evolutionary path. All other real presidential contenders – from Luzhkov and Chernomyrdin to Nemtsov will be forced to pursue the same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Mad General – The West's Last Chance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that can slow down the inevitable onset of a new post-liberal era is the invasion of an outright, catastrophic, chaotic factor that can knock out the entire political Russian reality from the logical path of development. This threat has a face and a name today. Under the beautiful name lies a historical monster, in its significance quite comparable to the most catastrophic stages of the activities of Gorbachev and Yeltsin for the country and people. A “general” who has risen from hell carries with him such unpredictability, such dark absurdity, such a subhuman but chemically active impulse that in a certain situation and having been selected by the appropriate forces, not interested in either the revolutionary or evolutionary development of Russia towards a saving Eurasian position, he can be brought to the highest power.The state of the people is scattered, deafened, confused. It is almost impossible to keep up with rapidly replacing ideological strata. And this general national shell shock may well be taken advantage of by the most negative, absolutely Atlanticist forces, who stubbornly and with gigantic financial levers fatally move up the figure, the only one capable of plunging the unfortunate state and its people into the third round of the nightmare. Only this fatal character can undo the end of liberalism in Russia, and, alas, Western analysts and his local fanatical adherents understand this very well. stubbornly and with gigantic financial levers, they fatally move up the figure, the only one capable of plunging the unfortunate state and its people into the third round of the nightmare. Only this fatal character can undo the end of liberalism in Russia, and, alas, Western analysts and his local fanatical adherents understand this very well. stubbornly and with gigantic financial levers, they fatally move up the figure, the only one capable of plunging the unfortunate state and its people into the third round of the nightmare. Only this fatal character can undo the end of liberalism in Russia, and, alas, Western analysts and his local fanatical adherents understand this very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What hasn't happened 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post-liberal era in Russia is clearly coming. Except for the only (and yet unlikely) option –, all other models of further political development will ultimately lead to the process of gradual Eurasian revival, to the normalization of the historical course, to the awareness of the need for a unique cultural, geopolitical, socio-economic path for Russia. We are now at a turning point. Power and cultural officialdom are maturing to the point of opening the way to a patriotic line. This process began with the most compromise options, and it resembled humiliation, bribery, and corruption. rather than a full-fledged dialogue. But this time is behind us. The one who hurried for the gingerbread too early blossomed almost instantly. In addition, the Russian political elite today needs original ones. nonconformist,creative, creative constructions, myths, models. interpretative, ideological and cultural forms. It is in them that even the power that will come during the political patriotic revolution will need. There can be no direct return to the past, no direct restoration. This is excluded under any options. Nothing that belonged to the bygone ideological eras – of both the Soviet and liberal eras can be taken up on the shield again without a thorough rethinking, without revision, without comparison with the realities of the modern historical and geopolitical picture of the world. For everything, new names and new terms, new concepts and new mythologies must be found. It is clear that no one is capable of reinventing everything. We are talking about turning to traditional values, to eternal Eurasian constantsand also to the latest avant-garde technologies and systems developing all over the world, but all this must be rethought, refreshed, and critically revised. It is this, and not a new round of socio-cultural purchase and sale, that time and history require from us. The post-liberal era is on the verge in Russia. What will she be like? The kind that has never happened before. And a lot depends on us in this. From our imagination, from our will, from our mind, from our sincerity and readiness to start all over again once again. From our imagination, from our will, from our mind, from our sincerity and readiness to start all over again once again. From our imagination, from our will, from our mind, from our sincerity and readiness to start all over again once again.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