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Metaphysical roots of political ideologies (1994)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A.G. Dugin /Conservative Revolution / Web Archive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Table of Contents «Conservative Revolution» Table of contents of the magazine "Dear Angel"</w:t>
      </w:r>
      <w:r>
        <w:rPr>
          <w:rFonts w:ascii="Segoe UI Symbol" w:hAnsi="Segoe UI Symbol" w:cs="Segoe UI Symbol" w:eastAsia="Segoe UI Symbol"/>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 Table of contents «Conspiracy theories»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Dugin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Conservative Revolution, M., 1994 | "Sweet Angel" </w:t>
      </w:r>
      <w:r>
        <w:rPr>
          <w:rFonts w:ascii="Segoe UI Symbol" w:hAnsi="Segoe UI Symbol" w:cs="Segoe UI Symbol" w:eastAsia="Segoe UI Symbol"/>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 M., 1990 | "Conspiracy theories", M., 2005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METAPHYSICAL ROOTS OF POLITICAL IDEOLOGIES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Confusion of political science definitions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modern political science and sociology, as well as in disciplines that steel are inseparable from them: history religion, ethnology, anthropology (for statistics and economism have been greatly supplanted recently), at present time reigns in complete chaos regarding the most fundamental political definitions directions </w:t>
      </w:r>
      <w:r>
        <w:rPr>
          <w:rFonts w:ascii="Calibri" w:hAnsi="Calibri" w:cs="Calibri" w:eastAsia="Calibri"/>
          <w:color w:val="auto"/>
          <w:spacing w:val="0"/>
          <w:position w:val="0"/>
          <w:sz w:val="22"/>
          <w:shd w:fill="auto" w:val="clear"/>
        </w:rPr>
        <w:t xml:space="preserve">—such as fascism, communism, socialism, democracy, etc etc In addition to the fact that the communists, fascists and democrats themselves, as a rule, they define their own ideological ones in a very vague and contradictory manner positions (which is largely explained by purely propaganda tasks), at one time a special, increased popularity of New methodologies The left was completely confused by all the proportions, since the word “fascism” became synonymous with “everything bad”, and “communism” (read “freedom of desire”) - “all the best”.On the other hand, among moderate Democrats and also, moderate liberals have become familiar with another identity put forward, as a rule, by Sovietologists: “communism — this is fascism”.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do factors such as Religion and Authoritarian come into play board, national specificity, environmental disasters — logical structures completely crumble to dust, and sometimes reasonableness in definitions replaced by passions, emotions, individual and national sympathies etc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 this is characteristic, and even more so, of our political science  whose condition is getting worse (in addition to the significant chaos of political science foreign, which is what domestic sociologists mainly focus on)  also the long-term need to intellectually “sleep” or simply hide your point of view on policy issues, which, after all led to the dominance of “indirect statements” —statements with an eye on totalitarian dogmas, from which one cannot deviate in form one step.</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Therefore, we have not only political science as a discipline that studies spectra and the relationship between ideologies, but also politics itself, i.e. the sphere itself  it turned out to be direct (not analytical) ideological statements   consisting of irrational and contradictory theses, grotesquely absurd  discussions and systems of hints that formed a special Soviet “argo”, decipherable only through knowledge of special sophisticated ones  codes that are understandable only “to the top” and “to Western Sovietologists”.  And that no less is the need for clear definitions of the principles and relationships of the various types of ideologies remain urgent and all the more relevant because the possibility uncensored ideological statements may soon become available in Russia the norm.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this situation, we offer our own version of fundamental political science  schemes that, in our opinion, will help cut the Gordian knot   political science contradictions and identify the main irreducible friends  to a friend ideological complexes — ideological “limits”, whose variants and numerous combinations create a multi-color spectrum of modern planetary politics.  We in no way claim to be absolute our concept, it remains just a scheme, and therefore it is necessary everything is taken to a rather rough approximation.  At the same time, we are convinced that  that there is no way to get it through deepening the details and nuances a synthetic, holistic picture, and vice versa, apply a fundamental one    concrete is always easy to implement and purely technical the task.  Moreover, the  in our opinion, it is precisely the fear of schematization   and the commitment to the analytical method led political science to  that wretched state — state “of luxurious poverty” in which she today he is staying.  In our research we involve a wide variety spheres of human thought, starting, naturally, with religious and metaphysical ones concepts, since this particular level is directly or indirectly affirmative or it negatively predetermines the specifics of certain political platforms. from religious and metaphysical concepts, since this particular level is directly or indirectly affirmative or it negatively predetermines the specifics of certain political platforms. from religious and metaphysical concepts, since this particular level is directly or indirectly affirmative or it negatively predetermines the specifics of certain political platforms.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Metaphysical dogmas behind the scenes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are convinced that the origins of politics and political self-determination  humans primarily stem from some metaphysical ones  dogma and only then borrow from a specific social reality  slogans and clich</w:t>
      </w:r>
      <w:r>
        <w:rPr>
          <w:rFonts w:ascii="Calibri" w:hAnsi="Calibri" w:cs="Calibri" w:eastAsia="Calibri"/>
          <w:color w:val="auto"/>
          <w:spacing w:val="0"/>
          <w:position w:val="0"/>
          <w:sz w:val="22"/>
          <w:shd w:fill="auto" w:val="clear"/>
        </w:rPr>
        <w:t xml:space="preserve">és through which and through which these dogmas  find their direct expression.  And in most cases these dogmas themselves remain entirely behind the scenes, and not only ordinary carriers ideology, but sometimes its exponents or “creators” themselves do not have it  not the slightest idea about them.  These metaphysical dogmas can be implanted in a person or through the semantic implication of traditional symbols  and signs (cultural or social factor), or through innate ones psycho-mental attitudes (psycho-genetic factor),  or through   man's existential reaction to Being (existential)   factor).  In any case, a metaphysical dogma that predetermines ideology experienced by a person as something internal, unconditional, like some kind of being the imperative and, perhaps, therefore the very attempt to identify this dogma in the pure we see it so often disgusts and causes a repulsive reaction.  This can be noticed and on a more superficial level, when the bearer of a specific political  doctrines very often find it difficult to determine the essence of their principle (and not specific in relation to this issue) position, identifying her with something for granted.  (For example, there are communists who are unaware that communist ideology belongs to the number of “left” ideologies, which corresponds to its objective position  and they sincerely consider it neither right nor left, but central, or otherwise “the only” true one).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no matter how ordinary bearers of political views protest or sophisticated analytical political scientists, namely generalizations  concerning ideological principles and metaphysical dogmas of ideology,  they allow you to somehow navigate the intricacies of modern ones  political processes, and books such as “Fanatics of the Apocalypse” by N. Kona “Socialism as a phenomenon of world history” I. Shafarevich, works of A. Bezanson (written as attempts at global generalizations), with all the skepticism in  their address sooner or later becomes guiding guidelines for  most specialists in this field build on their basis more detailed and nuanced models. In this sense, almost irrational ideologies of the New Philosophers (A.B. Levy, Glucksman, etc.),  since they at least generalize something  often taken as a starting point   points for research by more “sober” and “rational” sociologists and political scientists.  Moreover, it is in global generalizations that representatives      diametrically opposed worldviews often come to affirm the same objective picture of the ideological space  despite the fact that moral and value accents are placed, naturally  at the opposite poles of this space, while  without these generalizations, the very use of individual terms by one or the other political groups vary so much that it seems that it’s as if people of different ideologies belong to different universes, it’s simple  having no common measure among themselves.  It is agreement regarding the objective  pictures of the ideological space between political antagonists,  agreement, born from global generalizations and schematizations, caused to life is a running stamp about “the coincidence of right and left extremism”. This one the stamp, being complete nonsense, if we understand it straightforwardly  in fact, it is a statement “of consent distorted in form in an objective generalization”, the most profound ideologists of different orientations  who understand with maximum clarity the metaphysical dogma lying  based on its own position, unlike an ordinary carrier ideas that operate more due to ideological inertia and do not separate in this case, the cause is from the effect, or in other words, the idea is from it the bearer, that is, from himself.  (That means F.M.Dostoevsky,  describing one of the characters in his novel “Demons”, Kirillova </w:t>
      </w:r>
      <w:r>
        <w:rPr>
          <w:rFonts w:ascii="Calibri" w:hAnsi="Calibri" w:cs="Calibri" w:eastAsia="Calibri"/>
          <w:color w:val="auto"/>
          <w:spacing w:val="0"/>
          <w:position w:val="0"/>
          <w:sz w:val="22"/>
          <w:shd w:fill="auto" w:val="clear"/>
        </w:rPr>
        <w:t xml:space="preserve">— “idea ate it”). Therefore, we can talk about “extremism” here only in etymological terms the sense of the word, that is, as about “ultimate” (extreme — limit) penetration  into the essence of one’s own and someone else’s position, and instead of “coincidence” or “merger”  opposites in reality are about “understanding” (or lack thereof,  then it is no longer “extremism”) adherents of opposing ideologies the deep origins and metaphysical dogmas emerging from the sc take propaganda  pragmatically put forward slogans, theses, ideas, specific teachings political forces. In real ideological life, as in reality    in general, the opposites do not coincide  otherwise, the spiritual struggle metaphysical positions and reality itself would be an illusory performance devoid of any finite meaning.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Paradigms in traditional societies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search of terms that would be adequate enough to characterize   those basic ideological trends that we use in ours schema, it is best to turn to the history of traditional societies  there are those societies where metaphysical dogmas were expressed directly and directly  in metaphysical language.  This is where it is easiest to find “limit cases ” of those principles which, in a super-temporal way, always remain  the driving factors of the ideological history of mankind and which do not become outdated and they do not disappear, but only change their appearance in the course of history, like a human one a body that does not change depending on fashion, but is nevertheless different  in their proportions among representatives of different races.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Polar paradise ideology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We highlight ideology as the first type of ideology POLAR PARADISE,   which historically manifested itself as a Gnostic tradition   like esotericism, an internal secret doctrine within the framework of religious teachings and at the political level — like the sacred imperialism of the Ghibellines c  Medieval Europe and, ultimately, like German National Socialism in the twentieth century. The essence of this position boils down to the statement of the Divine Subject  nature, standing in the center (at the Pole, in the middle), completely subordinate to him (and therefore heavenly!) sacralized cosmos, mirror cosmos, in which nothing is reflected except this Subject himself, the salt of the Earth and Heaven.  This Divine Subject has no outside of himself (or above himself)   neither around itself nor below itself (no higher metaphysical principle, the  which he would need to reckon with spiritually   and that's why he is  absolutely free and inseparable from God.  God is inside him.   (This position corresponds to the Old Testament confirmed by Christ in the Gospel maxima: “Az rekoh: ”Bozi eats”” — “I said: you — Gods”). Outside of his God no.  So, in space, in nature, on earth there is only its reflection  and therefore nature is here synonymous with Paradise, — not an obstacle  for his Will, but the continuation of his Will, the reification of his Will, its  “big body”.    —not an obstacle  for his Will, but the continuation of his Will, the reification of his Will, its  “big body”.    —not an obstacle  for his Will, but the continuation of his Will, the reification of his Will, its  “big body”.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These are the essential principles of the paradise-polar worldview. Where it arises, immediately the themes of the Divine Subject come to the fore   — Hero, Divine Incarnation, Sacred Emperor, Angelic The Leader, the Prophet, on the one hand, and the Sacred Cosmos, the shadow, etc  the continuation of the subject, subject and unopposed to him, on the other  parties. A synonym for such a sacred cosmos may be “Other World”,  “a better world”, “The Kingdom of God on Earth”, “The Holy Empire”, “The New Heavens and New Earth”, “New Paradise”, “Millennial Reich”, etc. Whatever there were historical forms of this type of ideology, all of them developing from this essential paradigm: “Pole-Subject and Cosmos-Paradise”.  At the same time  the emphasis always falls on the absence of an intermediate instance between  this immanent pole and Absolute  The transcendental principle, which opens from within the Pole-Subject — as this Subject itself, as its internal measurement.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polar-paradise worldview, as a rule, is oriented strictly monarchically  that is, in real history it strives to elevate the figure as much as possible    Ruler, necessarily the Only and Angelized (polar side). At the same time, it gravitates towards the “horizontal” spread of power this Ruler through imperial expansion, through inclusion in the subordinate to him a sphere, to the sphere of reflection of his personality, the maximum volume of the cosmos  space, thereby transformed into Paradise (Holy Empire) or,  otherwise, in the area of the restored sacred-paradise dimension.  But  it should be emphasized here that such monarchism and “imperialism” are by no means  does not always coincide with historical monarchies and empires, since the basis of this polar paradise worldview is necessarily associated with   totality,    and the lack of subjectivity in the monarch and the heavenly dimension in space, even with their nominal presence, it leads to a Gnostic perspective a revolution that strives for the restoration of the Pole and restoration  Paradise in all their metaphysical volume, which does not allow relativity  convention or “collective agreement”.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Polar-paradise ideology, being a fundamental trend, never    not limited to the political sphere, but projected into   the area of pure speculation, in the sphere of religious teachings and “sacred  sciences”.  In particular, in the Hermetic tradition of the medieval West   the central symbol was the “alchemical King” — “Red Sulfur”, and there is a whole school of dedicatory practice in the Hindu tradition  and spiritual realization called “raja yoga” —”royal yoga”.  In addition, it is the term King”, “Monarch”, “King” that is   most commonly used in most esoteric schools — like y  christian mystics (“Heavenly King”), and Muslims (especially among the Shiites), Lamaists, Jewish Gnostics (Kabbalists), etc. Actually saying,  these two sides of polar paradise ideology — politics and religion  —never fully divided as in antiquity (priests)   participated in the process of monarchical rule in the most ancient states  East), and in modern times: in Germany in the 10-20s  esotericists from hermetic secret organizations with racial characteristics  —heirs of the Templars and Ghibellines (carriers of the polar paradise ideology in the Middle Ages) actively participated in the formation of National Socialism.  The same can be said regarding Shiite gnosis, centered in the person of the Hidden Imam — analogue of the Divine Subject, who  inseparable in the modern situation from the political events unfolding in the Middle East and especially in Iran.   so it is in modern times: in Germany in the 10-20s  esotericists from hermetic secret organizations with racial characteristics  —heirs of the Templars and Ghibellines (carriers of the polar paradise ideology in the Middle Ages) actively participated in the formation of National Socialism.  The same can be said regarding Shiite gnosis, centered in the person of the Hidden Imam — analogue of the Divine Subject, who  inseparable in the modern situation from the political events unfolding in the Middle East and especially in Iran.   so it is in modern times: in Germany in the 10-20s  esotericists from hermetic secret organizations with racial characteristics  —heirs of the Templars and Ghibellines (carriers of the polar paradise ideology in the Middle Ages) actively participated in the formation of National Socialism.  The same can be said regarding Shiite gnosis, centered in the person of the Hidden Imam — analogue of the Divine Subject, who  inseparable in the modern situation from the political events unfolding in the Middle East and especially in Iran.   The same can be said regarding Shiite gnosis, centered in the person of the Hidden Imam — analogue of the Divine Subject, who  inseparable in the modern situation from the political events unfolding in the Middle East and especially in Iran.   The same can be said regarding Shiite gnosis, centered in the person of the Hidden Imam — analogue of the Divine Subject, who  inseparable in the modern situation from the political events unfolding in the Middle East and especially in Iran.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Examples include the European Rosicrucians      the fundamental symbol of which —Rose and Cross— meant the four rivers of the Earth Paradise (Cross) and the soul of the Initiate himself, located at the pole, in the center Raya, at the intersection of four rivers (Rose).    Himself    the head of the Rosicrucian organization bore the title “Emperor”, which he does  the entire correspondence system is truly complete.  The influence of the Rosicrucians on  political processes in Europe are extremely significant — as in the case of the genuine Rosicrucians before 1648, who actively participated in the process of the Reformation and other important political post-medieval phenomena, as in the case of pseudo-Rosicrucian organizations such as “Societas Rosicruciana in Anglia”, “Golden Dawn in the Outer”, HB of L., AMORC, etc.,  which from the end of the 19th —beginning of the 20th century  involved in all the most important political and geo-political events of the West politicians.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Ideology "creator-creation"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The second type of ideology— is ideology“CREATOR-CREATION”, which can also be called purely conservative. She matches   the exoteric, external, side of religious teachings, although by inertia  this ideology can manifest itself and dominate in the irreligious  society. The purest form of this ideology is the church catholic-style organizations or a type of Islamic Ummah (primarily,  sunni). As a rule, it is to them that concepts are most accurately applied “theocracies” or “clericalism”. You can also define this type as a worldview “of Paradise Lost”. Unlike the polar paradise principle,   this type of worldview places the subject not at the center of the World (at the pole) and on its periphery; the world itself is identified here not with paradise, but  with Creation separating the subject from the Creator. Naturally, that  this peripheral subject,  subject after the Fall, after exile from Paradise, is no longer realized as a divine Master who is completely the cosmos is subjugated (as an extension of its will).  He becomes an Exile separated from the Creator by Creation, which from now on turned into ambiguous  category, since, on the one hand, this Creation covers the Creator  (negative aspect), and on the other hand, bears the seal of the Creator  this means that it indirectly reveals its (positive aspect).  From this  the postulate begins the development of religious thought that can go the most in various ways — from pure apophatics (denial of possibility  knowledge of the Creator through Creation) to pure cataphatics (affirmation) possibilities of knowledge of the Creator in Creation — up to their identification with “pantheists”).  Be that as it may,   ideology Creator-Creation or   creationism (from Latin “creare” — “create”) in all its forms  and variations are always the opposite of the Gnostic approach “polar-paradise”   ideology, which is the theme of Creation or the discrepancy of the Creator and Creatures are generally alien.  Actually, between these two types of worldviews  and the main line of ideological struggle in history passes.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Let's take a closer look at this.  The divine subject stands at the center of the world, and the world is subject and subordinate to him. In the event that this is the state of affairs  it is violated, the polar paradise ideology does not change its principles, but simply, stating the fact that these conditions deviate from the norm, he strives  towards restoring the norm. Divine subject in polar heavenly consciousness  cannot be expelled from Paradise at all, since staying in Paradise is for him, an integral category of self-determination.  So, Subject-Master      never turns into an exile subject.  He just  in Hiding, but Hiding with Paradise (Hidden Imam of Shia,  sleeping Emperor at the Ghibellines, etc) Those creatures who do not know  no more Divine Subject, no more Paradise  from the position of polar paradise worldviews are simply devoid of essential reality, fictitious, and therefore  as such, they have no right to found a new metaphysics — Creator-Creation,  since the subject-exile does not exist at all, or, by others  in words, the exile is not a subject.   Hence, as the ultimate   form —anti-clericalism of gnosis and the concept of Evil Creator, Evil Demiurge.  The concept of the Evil Demiurge is based on the fact that if the fact  for one reason or another, there can be no more division into Creator and Creation do not recognize, this does not make either the Creator or the Creation spiritually positive  this means that this Creator himself is none other than the Evil Usurper (“Authad” gnostics or “Samail” Albigensians, and Creation — is nothing more than an evil, temporary illusion, a veil over Paradise.Should also be addressed   attention that the bearers of a heavenly-polar worldview are opposed  precisely to the non-polar subject and the non-paradise cosmos (from the totality  which gives rise to the idea of God-in-out, of God-Object,   of the Distant Creator), and by no means to the very idea of the Spirit or God.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the other hand, exoteric clerical ideology “Creator - Creation”  considers the bearers of the doctrine “of Paradise and the Pole” as subverters themselves the foundations of Religion and Faith, since they reject both fundamental ones  for this ideology of the figure: the subject-exile and behind Creation  The Creator,— and besides, logically place themselves (as those involved) directly or indirectly to the Divine Subject) on the same level as himself The Creator, and sometimes even higher than him.  Such logical conclusions of the clerical     consciousnesses allow us to identify the bearers of the “polar paradise” worldview     with the Luciferians, Satanists, with the enemies of God and Man, yes, however and these concepts themselves are intended to characterize it in a typical way “polar paradise” pride.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Gnostic denial of the subject-exile in principle does not exclude  however, recognition of the presence of this figure, but without postulating it   subjectivity.   This logically leads Gnostics to anthropological   dualism and the affirmation of irreducible inequality.  All people are for carriers The Polar Subject is divided into two categories: Man-Gods, Divine Subjects, Super-humans (elite, spiritual aristocracy, higher people, “Sonnenmenschen”, “Sons of Light”, etc.) and on non-subjective ones human-animals (plebs, inferior humans, subhumans, “Tiermenschen”,  “Sons of Darkness”). Hence caste, racial or intellectual differentiation  in all purely esoteric teachings.  Naturally, “the exiled subject” ideologies Creator-Creation belongs to the lowest category by the Gnostics people.  This approach further confirms all the suspicions of exoterics in relation to the Gnostics.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However, it should be noted that the Christian tradition itself is original there was an ideology in relation to Jewish clericalism  The Creator-Creation is most obvious and clearly expressed, precisely the polar paradise   who established “the New Man” the apostles, born from the recognition of a fact incarnations of the Word of Christ Immanuel (that is, “God is with us”).   Later for several centuries, Christian gnosis insisted on the polar paradise dominante, came into conflict with the emerging one, no longer Jewish, but purely christian orthodoxy, that is, with a clerical version of Christianity  in which, instead of “a newfound paradise”, everything came to the fore the theme of Creator-Creation is more prominent.  The Gnostic complex is gradual it was forced out and moved into the sphere of esoteric, closed organizations  and sometimes heterodox sects.  The Albigensians and Cathars were the last   mass carriers “of polar Christianity” in the Middle Ages.  This is  the most polar-paradise complex, although this time significantly distorted, manifested later in Anabaptism and the Reformation.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few more essential aspects of Creator-Creation ideology: for her   conciliarity, faith and conservative stability are characteristic.  Conciliarity  — “catholicity” (from Greek “catholicos” — “all put together”)  —is the result of the non-divinity of the subject-exile who,    having lost its central position in the world, it is no longer self-sufficient and therefore needs social integration, that is, entering into dialogue    with other exiled subjects.   Conciliarity becomes necessary   for the bearer of ideology, Creator-Creation, since only through involving an extremely large number of private exiles from Paradise  in the process of finding a way back, the clerical consciousness sees an opportunity change the status of a non-divine subject.  Conciliarity can and should   assume hierarchy  but this hierarchy is built from below — at its top should be the most “conciliar” personalities. In contrast from this, the hierarchy of polar heavenly consciousness is built from above, starting from the Divine Subject, which is not conciliar at all, composite, but, on the contrary, it is absolutely integral, while the degree of non-integrity increases with distance from it down the steps of the hierarchy. Can be traced  these differences are based on the example of the Sunni and Shiite solution to the issue  about political power: Sunnis (exoteric branch of Islam) stand  for elective power under the dominance of assessment by the majority of religious ones  qualities of this person, Shiites defend the right of hereditary power which must be ensured by genetic continuity to the genus the First Holy Imam, Ali.   starting from the Divine Subject, which is not conciliar at all, composite, but, on the contrary, it is absolutely integral, while the degree of non-integrity increases with distance from it down the steps of the hierarchy. Can be traced  these differences are based on the example of the Sunni and Shiite solution to the issue  about political power: Sunnis (exoteric branch of Islam) stand  for elective power under the dominance of assessment by the majority of religious ones  qualities of this person, Shiites defend the right of hereditary power which must be ensured by genetic continuity to the genus the First Holy Imam, Ali.   starting from the Divine Subject, which is not conciliar at all, composite, but, on the contrary, it is absolutely integral, while the degree of non-integrity increases with distance from it down the steps of the hierarchy. Can be traced  these differences are based on the example of the Sunni and Shiite solution to the issue  about political power: Sunnis (exoteric branch of Islam) stand  for elective power under the dominance of assessment by the majority of religious ones  qualities of this person, Shiites defend the right of hereditary power which must be ensured by genetic continuity to the genus the First Holy Imam, Ali. Can be traced  these differences are based on the example of the Sunni and Shiite solution to the issue  about political power: Sunnis (exoteric branch of Islam) stand  for elective power under the dominance of assessment by the majority of religious ones  qualities of this person, Shiites defend the right of hereditary power which must be ensured by genetic continuity to the genus the First Holy Imam, Ali. Can be traced  these differences are based on the example of the Sunni and Shiite solution to the issue  about political power: Sunnis (exoteric branch of Islam) stand  for elective power under the dominance of assessment by the majority of religious ones  qualities of this person, Shiites defend the right of hereditary power which must be ensured by genetic continuity to the genus the First Holy Imam, Ali.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need for faith stems from the Creator's closeness behind Creation, which suggests  there is some volitional act on the part of the bearer of purely religious consciousness statements are not obvious. Faith — an inalienable quality of the subject-exile.   The position “Paradise-Pole” is based, on the contrary, on knowledge. Hence the characteristic title: “gnosis” (knowledge), “gnostic” (knowing).  Knowledge presupposes  direct and already accomplished contact with God within, obviousness  the inner God who makes faith superfluous.  Exoteric consciousness considers the Gnostics' claim to “knowledge” as Satanism and   unauthorized self-elevation.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finally, the conservative stability of ideology “Creator-Creation” rests on her neutral attitude towards Being as a whole — since this attitude  does not involve any sudden traumatic or abrupt transformations.  This neutrality is ensured by a fundamentally ambivalent attitude towards Creation.  Both the apophatic and cataphatic approaches to it assume the uncertain the duration of implementation — is as uncertain as the boundaries of itself Creations. In other words, you can consider the positive for as long as you like  the side of the cosmos, looking for traces of the Creator in it, is equal and no matter how much it takes a long time to find out the difference between Creation and Him — all this cannot change   the essential status of neither the subject-exile nor God the Creator.  Principle conciliarity, by definition, cannot develop into the principle of indivisibility  and the principle of Faith — into the principle of Knowledge without going beyond the Creator-Creation ideology.  This, in fact, is what happened in history with those representatives of clericalism  which treated the Creator-Creation concept as something transitional,  called only to bring about the true birth of the Subject and the true  finding Paradise.  Such religious figures, if  they wanted to intellectually and doctrinally formalize their spiritual aspirations and they were not content with mystery, “hermitic” spiritual realization  instantly “they fell into heresy”, that is, they fell outside the framework of the exoteric religious ideologies, excommunicated from it.   which treated the Creator-Creation concept as something transitional,  called only to bring about the true birth of the Subject and the true  finding Paradise.  Such religious figures, if  they wanted to intellectually and doctrinally formalize their spiritual aspirations and they were not content with mystery, “hermitic” spiritual realization  instantly “they fell into heresy”, that is, they fell outside the framework of the exoteric religious ideologies, excommunicated from it.   which treated the Creator-Creation concept as something transitional,  called only to bring about the true birth of the Subject and the true  finding Paradise.  Such religious figures, if  they wanted to intellectually and doctrinally formalize their spiritual aspirations and they were not content with mystery, “hermitic” spiritual realization  instantly “they fell into heresy”, that is, they fell outside the framework of the exoteric religious ideologies, excommunicated from it. that is, they fell outside the scope of the exoteric religious ideologies, were excommunicated from it. that is, they fell outside the scope of the exoteric religious ideologies, were excommunicated from 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should also be noted that the polar-paradise worldview is far from conservative, but rather eschatological, since the absence of the heavenly polarity in Genesis is felt in him as absolute Evil, and therefore against any non-paradise conditions (and the condition “Creator-Creation” is un-paradise and in the eyes of the conservatives themselves) is waging a deep uncompromising struggle.  The desire of the polar-paradise worldview for the end of the non-paradise worldview Being, that is, actually towards the End of the World (and this is eschatology —  “science of the end”), is a constant destabilizing trend  directed, after all, against the most conservative approach  against maintaining the religious status quo.  And this eschatological pathos    we do find in all types of polar paradise worldview — from Christian Gnostics and extreme Shiites (Ismailis) before the Reformation, Luther and the National Socialist uprising declared    about the beginning of the thousand-year Reich, the Third Reich or the Third Kingdom The Kingdom of the Holy Spirit, according to the Christian mystic Joachim de Flora (first kingdom — of the Father, second kingdom — of the Son, third kingdom — of the Holy Spirit).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Both ideological positions “Creator-Creation” and “Paradise-Pole” often coexist  within the same society, within the same tradition,  within the same political system.  However, this is not for anyone the image does not cancel the gigantic difference that exists between   them.   These ideological types are irreconcilable, like fire and water, like light and darkness, and it is between them that such violent fights take place (Albigensian)  crusade, Fatimid Caliphate, Guelph and Ghibelline Wars,  French Revolution, etc.), which are inconceivable between representatives  different traditions, different religions and different political systems.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political form of ideology “Creator-Creation” can be expressed   both in the exoteric “theocracy” and in the Jacobin state  like, in Etat-Nation.  As the brilliant political scientist Karl Schmidt showed  “the theology of the state” is preserved regardless of whether they retain their own  the central positions in society are purely religious organizations or not. The principle “Creator-Creation” equally predetermines in form     typological specificity of Wahhabi exoteric theocracy  Saudi Arabia or the fascist “absolute state” Giovanni   Gentile, who developed the Hegelian theses to the last logical consequences.  And one of the most characteristic distinguishing features is precisely this archetypal the specifics of the ideological position are its mandatory and fundamental anti-eschatological, equally characteristic of secular, secularized  regimes and ideologies with emphasized religious overtones.  (This the religious anti-eschatologism of ideology “Creator-Creation” takes place  even if religion itself is explicit and unambiguous eschatological, as is the case with Christianity, in which it is doctrinally stated that Christ comes into the world immediately before The end of the world, and in the case of Islam, considered by Muslims themselves as the last pre-eschatological Revelation).    This, in particularthe deliberate “anti-Nazism” of many Western countries — England and the USA is explained  — on the one hand, and the modern anti-Iranism of many Middle Easterners  and North African Islamic regimes.  In both cases it is fundamental  the claim consists of rejection of eschatological pathos — Aryan A superman in one case, the World Islamic Revolution, associated with the prospect of the emergence of the Imam of Time, in another.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Ideology of "magic matter"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The third fundamental position is “MYSTICAL MATERIALISM” , “MAGIC MATTER ideology” or “absolute pantheism”.  This type of ideology denies both the polar paradise and the Creator-Creation pair.   It can also be identified with pure atheism.  Here is the subject  seen not as the polar Master, whose inner “I” is god himself, but not as an exile from Paradise, separated from the outer God  God the Object, by Creation.  In this case, the subject is taken as one of the particles space, in which this space is reflected and nothing else. In other words,  such a subject has neither an inner nor an outer God, and he himself is nothing more than a mirror of the outside world and at the same time an element of this world.  Thus, a pure atheist or “mystical materialist” is actually   endows the cosmos with the quality of divinity, since the concepts of Cause and God essentially coincides.This gives us reason to define this    ideology as “pantheism” — “all-godliness”, identification of everything  (Cosmos, Peace) with God.  One of the most striking varieties this position is cosmism, which can be considered, in principle   as a synonym for pantheism.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this third type of ideology is inherent the concept of evolution  that is, a gradual and unidirectional improvement in the quality of space  towards perfection.  If the bearers of the idea “Paradise-Pole” strive    make a one-time and final leap from heaven and from non-subject to Paradise and to Subject; if the bearers of the idea “Creator-Creation” are interested in preserving the ontological statu quo (where the apophatic approach was balanced   would be cataphatic); then the bearers of the idea “Magic Matter” are more all interested in the continuous and gradual improvement of space, whose the natural inertial course is, ultimately, this improvement itself. Therefore, at the level of ideology, the meaning of evolution and progress can be reduced not to any special additional creativity  but to the simple  following the natural flow of events when removing obstacles  which, first of all, are clerical conservatives and imperialist eschatologists.  As a matter of fact, he himself is the subject of ideology “mystical materialism” —this is “a minister of evolution”, that is, a mirror in which the evolutionary  the process is reflected with the greatest clarity and unambiguity.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conflict between Gnosticism and conservatism, despite its intransigence,  always (or almost always) occurs within religious teachings — does not cause doubts are the fact that the most terrible heretics never reject  the very idea of God.  (At the level of “theology of the state” neither “gnostics” nor “exoterics” they do not deny the need for the existence of the state itself, although the first they insist uncompromisingly on the Empire, while the latter can be content   and by the nation-state, Etat-Nation).  “Mystical materialism”, co for its part, it is essentially non-religious, atheistic, because for  his Cause (God) is not only not hidden (behind space or inside the human  “I”), but is simply obvious and is always in front of the bearer of the idea “Magic  Matter”, around it, below it, as long as this cause — space,and he has no reason to look for her somewhere else.  The same applies and the idea of the state, which “to the mystical materialist” is fundamentally alien (thesis about the withering away of the state under Marx’s communism, etc.)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Ideology “Paradise-Pole” speaks of the Divine Central Subject  and the world subordinate to him.  Ideology Creator-Creation imagines a subject expelled to the periphery, in front of whom lies the alienated  from him, but pointing to God (and hiding him at the same time)   Creation.   “Mystical materialists” know nothing at all about the subject.  According to the revelation of the famous Marxist D. Lukach in the proletarian, the central figure of the most radical materialist teachings  subject and object coincide.  Proletarian — ideal man-machine, man-mirror.  The same, in essence, is the content of the concept “noosphere” that leads   mind from the evolutionary development of matter. Of course, we are talking about reason like a mirror of the outside world.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attitude towards the subject determines a special materialistic one  conciliarity, ideally abolishing hierarchy altogether, but in practice creating a special hierarchy according to the degree of cosmicity, that is, the greatest affinity  the material nature of the outer cosmos. From this need to put at the top atheistic council is an object or machine, a spiritual concentration  poverty, and the characteristic doctrine of “the dictatorship of the proletariat” arose.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“Ministers of Magic Matter” are characterized by pure agnosticism  that is, the third way besides Gnosis and Faith. Agnosticism “mystical     materialism” is due to the impossibility of any formulation of the question  about knowledge on the part of the subject, since the subject, being an inovariant space is one of the facts of this space and nothing more, which means  its reflectivity (mind) adds nothing and nothing reduces space in the flow.  Knowledge here coincides with cosmic fact but, since the cosmos is in motion, cognition is identified with practice, which means it is simply discarded.  Agnosticism, others  in words, there is a result of the absence of the cognizer-knowledge pair necessary as a prerequisite for knowledge,  since the absolute surface of the world for the carrier  the ideas “of Magic Matter” coincide with its absolute depth.  (Here it is interesting to recall Nietzsche's aphorism that “a woman should find depth in its superficiality” ; This similarity is by no means accidental because the ideology “of Magic Matter” is frank gynecocratic, matriarchal character, being, in some way  in the sense, the projection of the closed self onto itself and left to itself to yourself of the female subconscious.)    being in some  in the sense, the projection of the closed self onto itself and left to itself to yourself of the female subconscious.)    being in some  in the sense, the projection of the closed self onto itself and left to itself to yourself of the female subconscious.)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Despite the fact that in its purest form the ideology is Magical Matter appeared quite recently, — true and frank doctrinal  materialism is quite young (2nd-3rd centuries), — “pantheistic” tendency  it existed before as a kind of hidden religious worldview an essentially anti-religious reality.  But for the time being, materialism  was present within this worldview only indirectly, in the form of “pantheistic”  “cosmist” exegetics of Religion — as the absolute opposite polar-paradise Gnostic and purely initiatory exegesis. Yes, alone and the same Christian tradition can become the basis for historical Christian gnosticism (up to the medieval Cathars), for canonical Judeo-Christianity  (“Creator-Creation”) and finallyfor outright neo-spiritualist cosmism the teachings of N. Fedorov or T. de Chardin, where for a nominal appeal to Christians    the symbols are purely atheistic, evolutionist pantheism.  However, what Fedorov and de Chardin express unambiguously    and clearly, other pseudo-religious thinkers may have a veil.  But in any case, be that as it may, from the very beginning of distribution  Christianity (and before it this was the case in Buddhism, which became a favorite  the doctrine for Eastern pantheists (attempts were made separate)    theologians reinterpret religion in a pantheistic spirit.   In Christianity, the emphasis fell on the humanity of the Incarnate Words and, accordingly, to a new sacralization of everything material  peace after the Incarnation,  despite all the absurdity of the idea of something similar “new  total sacralization”, refuted by the entire content of the Gospels  and the messages of the Apostles, which clearly speak of “the world lying in evil”  and about the new sacred cosmos, coming not after the First, but after the Second (!) The Coming of Christ.  And if you can really talk (like this some authors (in particular, N. Berdyaev) make about some continuity russian communism in relation to Russian Orthodoxy, then this can relate only to “cosmic”, “pantheistic”, “magically material” Christianity, which has completely discarded the essential  dogmatics both in the esoteric (Paradise-Pole) and in the exoteric (Creator-Creation)     its dimensions, and developed a special type of materialistic and,  ultimately,  an atheistic worldview that has no connection to the subterranean Christianity is not treated at all.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same cosmism exists in the Buddhism of the Little Chariot, Hinayana, which emphasizes the mirror and composite nature of the subject (as a temporary clot)   cosmic energies, “dharmas”), which has no spiritual  independence (even the status of an exile subject).   And exactly this one a branch of Buddhism may be called “mystical atheism”.  However, in Buddhism Hanayana, as opposed to a full and complete ideology “Magical Matter”, there is no evolutionism, which is obligatory for the orthodox  cosmism, and this makes it somewhat different from the rest typologically  similar ideological forms.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Another mystical teaching has an extremely developed cosmist aspect  — this teaching is European Freemasonry. Masonic doctrines,  genetically going back to Western forms of Gnosticism, that is, to polar paradise   ideologies were reinterpreted at a certain historical stage  in a cosmist way, they underwent atheization and materialization. Masonic    the worldview had a huge impact on European consciousness in general, although, as a rule, it was more hidden and hidden than  direct influence of Christianity. Gradually in the XVIII century and especially in the XIX over the centuries, Freemasonry has dramatically changed its spiritual and ideological guidelines  and, while maintaining some external attributes, it completely changed its content to the opposite. From that moment on, evolutionism and pantheism  materialism and cosmism began to play an extremely important role in Western culture and science.  The fact that almost all prominent figures of this culture and science  were members of Masonic lodges, usually or completely overlooked  or it is considered as a simple formality, a tribute to fashion. On the very same thing   to the cause, Freemasonry has a fundamental doctrine that corresponds to a special type of religious consciousness, which cannot but form a specific one position of the Freemasons.  And many cultural and scientific events in the West of the 17th The 18th and 19th centuries had their own unambiguous correlates in modifications masonic doctrines and statuses or in individual branches of the Masonry,  or in Freemasonry in general.  Be that as it may,atheization of the Masonic  statuses instantly led to the spread of European    “scientist” cosmism and evolutionism — as in purely methodological terms, scientific sphere, and in the form of neo-occult, essentially pantheistic movements (theosophy, occultism, neo-spiritualism, etc.).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 a polar-paradise worldview can reinterpret any religious one  forms in their spirit, so is the doctrine of “Magic Matter”, despite  due to its essential anti-religiousness, it can usurp religious ones  forms for asserting their own principles.  Position “Creator-Creation”,  as a rule, he generally avoids the radical exegesis of religious doctrines, striving preserve them untouched, intact, even at the cost of turning them into a relic and a lifeless shell.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Political implications of metaphysical dogmas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Let us now summarize the socio-political positions of the representatives of the three highlighted  we have had fundamental ideologies in recent centuries. Carriers of the idea “Paradise-Pole” they advocate a new heavenly eschatological Empire, formed       around the super-human Chief Pole (“Third Reich” and “Fuhrerprinzip” german National Socialism); supporters of the Creator-Creation position   they take the side of moderate democracy and liberalism, aspiring  maintain the social status quo of autonomous and “expelled from Paradise” individuals  without abandoning the search for the lost Principle, but also without insisting on it (especially   central European democratic regimes and North American states XVIII-XIX centuries). And finally, the doctrine of “Magic Matter”, openly and  initially atheistic,manifested itself in socialist and communist political devices, whose types vary from absolute totalitarian cosmism of the Korean Juche and the Cambodian Pol Pot experiment  (where Pavlov's idea of the acquired reflexes of the human object received  widest application) to modern Americanist and Swedish  models “of consumer society”, where the natural rough cosmos “primitive socialists” replaced by industrial-technological, artificial, socialized “space”— dream come true “mystical materialist”. whose types range from absolute totalitarian cosmism of the Korean Juche and the Cambodian Pol Pot experiment  (where Pavlov's idea of the acquired reflexes of the human object received  widest application) to modern Americanist and Swedish  models “of consumer society”, where the natural rough cosmos “primitive socialists” replaced by industrial-technological, artificial, socialized “space”— dream come true “mystical materialist”. whose types range from absolute totalitarian cosmism of the Korean Juche and the Cambodian Pol Pot experiment  (where Pavlov's idea of the acquired reflexes of the human object received  widest application) to modern Americanist and Swedish  models “of consumer society”, where the natural rough cosmos “primitive socialists” replaced by industrial-technological, artificial, socialized “space”— dream come true “mystical materialist”.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three positions we have highlighted make it possible to explain certain contradictions  in the history of ideologies that have so far brought many researchers bewildered.  First, it is clear from our classification that essentially  these positions are incompatible with each other and, being involved in the same they will certainly lead to the traditional ideological form sooner or later to an internal conflict in which each of these positions will declare     about your independence.    The polar-paradise worldview can for quite a long time to be invisible in the overall picture of the Christian tradition  but sooner or later the Albigensian Crusade is declared, and the Gnostic Cathars they burn in the fire of their Christian temples, lit by the hand of the bearers ideas “Creator-Creation”.  Or, for example,  socialists can do as much as they want  long be indistinguishable from liberals or moderate democrats, advocating almost for the same slogans, but sooner or later, if to the socialists   it will be possible to seize power, by the guillotine or into the dungeons of the Cheka in the first place  it is the Democrats and Liberals who are heading in line, fundamentally incompatible with the idea “of serving Evolution”, since one who wants to maintain the status quo  hinders progress.  And although bonfires and KGB dungeons — extremes, these three types of ideologies really cannot help but be in conflict with each other, and sooner or later it always manifests itself in one way or another.   to the guillotine or to the dungeons of the Cheka first  it is the Democrats and Liberals who are heading in line, fundamentally incompatible with the idea “of serving Evolution”, since one who wants to maintain the status quo  hinders progress.  And although bonfires and KGB dungeons — extremes, these three types of ideologies really cannot help but be in conflict with each other, and sooner or later it always manifests itself in one way or another.   to the guillotine or to the dungeons of the Cheka first  it is the Democrats and Liberals who are heading in line, fundamentally incompatible with the idea “of serving Evolution”, since one who wants to maintain the status quo  hinders progress.  And although bonfires and KGB dungeons — extremes, these three types of ideologies really cannot help but be in conflict with each other, and sooner or later it always manifests itself in one way or another.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Here we just have to look at one more aspect: which of the three types of proto-ideologies  Urideologien, as the Germans would say, are fundamentally incompatible with each other  with a friend, and which ones can enter into an alliance with each other?  Basically, their ratio is not entirely equal-symmetric.  We can say that Polar Paradise ideology — is an absolutely Rightist ideology, Creator-Creation — absolutely   Centrist, and Mystical materialism is absolutely Left.  And  the word “absolutely” here is intended to translate these definitions from the sphere  specific policies in the area of its metaphysical origins.  It can also be done continue this ratio with the following row:</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Absolutely Right — Subject over Object;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Absolutely Centrist — Subject along with Object”;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Absolutely Left — Subject under Object;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Absolutely Right — History as Decline; the need is instant Restorations; primacy of eschatology;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Absolutely Centrist — History as Permanence; necessity maintain a balance of Spiritual and Material;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Absolutely Left — History as Progress; the need to contribute in every possible way its continuation and acceleration.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These metaphysical series also determine the possibilities of coalitions between the three  positions: Absolute Center and Absolute Left can unite against  Absolutely Right.  (For example, Allied forces in World War II war).  But for the Absolutely Left Absolute Center — this is also “fascism” (  like Stalinist propaganda or the concepts of the New Philosophers).  Therefore, the Absolute Left is incompatible with the Absolute Center and strives  destroy him.  Sometimes in the fight against the Absolute Center Absolutely   The Left may enter into a pragmatic alliance with the Absolute Right, but  as a rule, it crumbles very quickly (Ribbentrop-Molotov Pact)  and the alliance of the National Bolshevik Lauffenberg with the Nazi Strasser c Germany in the 3rd).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 this allows, in particular, to understand the logic of those who bring people together nazism (Absolutely Right) with communism (Absolutely Left).  Such identification  possible only for a person of the Absolute Center, a supporter of the concept  “Creator-Creation”. It is curious that they are the exact opposite politically thinkers, like the Russian patriot I. Shafarevich and the famous Russophobe,  jew, Sovietologist A. Besan</w:t>
      </w:r>
      <w:r>
        <w:rPr>
          <w:rFonts w:ascii="Calibri" w:hAnsi="Calibri" w:cs="Calibri" w:eastAsia="Calibri"/>
          <w:color w:val="auto"/>
          <w:spacing w:val="0"/>
          <w:position w:val="0"/>
          <w:sz w:val="22"/>
          <w:shd w:fill="auto" w:val="clear"/>
        </w:rPr>
        <w:t xml:space="preserve">çon, despite the complete discrepancy practically   in all specific matters, they show amazing unanimity  in mutual hatred of Soviet socialism (Absolutely Left) and  towards German National Socialism (Absolutely Right).  For I. Shafarevich both are manifestations of suicidal, thanatophilic, eschatological  an impulse in civilization, the origins of which he notices already among the Babylonians  Plato,  and later among the Cathars and Anabaptists.  Such a mixture  the Polar Paradise element with “Magic Matter” is also characteristic of  other Russian patriotic authors (L. Gumelev, Yu. Borodai). The same is us we also see A. Besançon, who names both Soviet and German socialists   nazi bearers “of Marcionism”, that is, exponents of anti-Jewish,       anti-creationist, Gnostic tendencies of early Christianity, incarnated in the figure of the heresearch Marcion.  Medieval eschatological movements   they are considered as harbingers of both communist and  nazi regimes by another interesting political scientist and historian   also the Jew Kon.   This is how Russophobic Jews and Russian patriots discover the unity of metaphysical ideology beyond the extreme opposition of their concrete political ones views.  (Hopefully, we have explained the essentials in some detail  aspects of the metaphysical roots of ideologies to write off such a coincidence by chance or lack of awareness among certain authors).  Except moreover, something similar can be said about many other intellectuals  whose metaphysics (sometimes not realized by themselves) establishes principles links where policy specificity suggests an uncovered gap. something similar can be said about many other intellectuals  whose metaphysics (sometimes not realized by themselves) establishes principles links where policy specificity suggests an uncovered gap. something similar can be said about many other intellectuals  whose metaphysics (sometimes not realized by themselves) establishes principles links where policy specificity suggests an uncovered gap.</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speak of a possible balance or harmonization of these three proto-ideologies based on historical data it is impossible, since in reality relative harmony arises only when the reins of the ideological  boards are captured by the bearers of one of these positions suppression or at least during pushing to the periphery of the others. All recipes for their reconciliation are utopian and unrealistic and, moreover, interesting  that such initiatives come only from among cosmists who  so convinced of the rationality and, most importantly, the positivity of evolution that  it may also go so far as to justify the need to obstruct evolution for the purposes of evolution itself (this is what some neo-Masonic ones boil down to projects of certain mondialist organizations, the Club of Rome,  Tripartite Commission, etc.,  and also some concepts of T.de  Chardin, proposing to unite democrats, fascists and communists c unified political system).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the other hand, in the history between these three types of proto-ideologies  there is some consistency. So, the deeper in ancient times,  all the more distinct and “totalitarian” is the type of Absolutely Rightist ideology, polar paradise complex. Later, although also in ancient times, it begins to prevail    type “Creator-Creation”, which received the most pronounced doctrinal form in late Judaism and other Abrahamic religions.  (Although in  this period “totality” of the structure “Creator-Creation” is cyclical   polar paradise tendencies appear, but as a desire for  “Revolutions of the Right”, colored by ever-increasing eschatologism) and,  finally, in Modern and Contemporary times they became most widespread Absolutely Leftist tendencies,  overwhelming and denaturing rudiments   previous traditional forms (cosmist Christianity, cosmist     Hinduism and Buddhism, social democracy, atheistic neo-Masonry,  enlightened Judaism, etc.).  But also with the dominance of the idea “Magic Matter” Absolute Center and Absolute Right positions are never erased  finally, and at the first opportunity, accumulated by them    oppositional energies are poured into theocratic or polar-paradise revolution.  Thus, despite the change in periods of power,  our three tendencies or types of worldview can neither be merged nor reduced among, although, on the contrary, are the possibilities of external appearances that they can it is not acceptable in a specific story depending on the circumstances   limited.   And yet the most complex syncretic models called  mix elements of the Absolute Right, Absolute Center with each other  and Absolutely Left, they cannot save the initiator of such an enterprise  from an essential and unchanging affiliation with one of the proto-ideologies, whose idea-variation, other existence this syncretic model will be.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Not wanting to put an end to the note of complete relativity and pluralism,  we want to express our conviction that the secret of the history of world ideologies  still, it has its own unambiguous resolution, and that sooner or later there will be some kind one of our three metaphysical positions will be revealed as the only genuine one  and the only true one. However, time will tell which one </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article was written in 1988 and first published in the magazine "Sweet Angel" </w:t>
      </w:r>
      <w:r>
        <w:rPr>
          <w:rFonts w:ascii="Segoe UI Symbol" w:hAnsi="Segoe UI Symbol" w:cs="Segoe UI Symbol" w:eastAsia="Segoe UI Symbol"/>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1, 1990</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