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Maoism is too Modern for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Maoism is too Modern for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Questions for Alexandr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Recent attacks on you especially from Glenn Beck in the United States label you a Fascist Racist I understand you to be a conservative communist (nationalist communist) and anti racist - is my understanding correct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certainly not "Fascist Racist". I am not Fascist (not Third Position). I am convinced anti-Racist. I hate racism as part of liberal Eurocentric and imperialist ideology. Most Westerners including human rights partisans </w:t>
      </w:r>
      <w:r>
        <w:rPr>
          <w:rFonts w:ascii="Calibri" w:hAnsi="Calibri" w:cs="Calibri" w:eastAsia="Calibri"/>
          <w:color w:val="auto"/>
          <w:spacing w:val="0"/>
          <w:position w:val="0"/>
          <w:sz w:val="22"/>
          <w:shd w:fill="auto" w:val="clear"/>
        </w:rPr>
        <w:t xml:space="preserve">– are definitively racists being universalists and sharing the vision of Modern Western civilization as normative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defend the plurality of civilizations, the absence of the universal (Western) pattern of social development. I strongly oppose any kind of xenophobia and nationalism as the bourgeois artificial and essentially Modern construction.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communist nor Marxist because I refuse the materialism of any kind and deny the progress. So much more correct to describe my views as Fourth Political Theory and traditionalism.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level of International Relations it is translated as the Theory of Multipolar World based on the vision of the pluralist architecture of the World based on the great spaces principle (Grossraum). I am against capitalism as a essential phenomenon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strongly believe that Modernity is absolutely wrong and the Sacred Tradition is absolutely right. USA is the manifestation of all I hate – Modernity, westernization, unipolarity, racism, imperialism, technocracy, individualism, capitalism.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my eyes the society of Antichrist. USA hates me – repressing, putting under sanctions (only for my ideas!), blaming, lying, organizing the deformation on the world scale (Glenn Beck is only small part of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accept all this patiently. If you are against the Modernity it is but logical the Modernity were against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 your Fourth Political Theory you owe much to the ontological theories of Martin Heidegger in which being is the fatherland a theory which allowed for a rebasing of Neo Fascism after the Second World War based on rootedness of being and not Nazis "scientific racism". This ontology gives ideological support to neo fascism and ethnic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cannot classify Heidegger as "neo-fascist". He is simply the greatest European thinker of XX century. I rate and consider him to be the founder of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resolutely anti-liberal and anti-communist but as well very critical toward national socialism. He has laid the basis for completely new political philosophy that I try to render explicit. I am convinced that we need to re-discover Heidegger , re-read his writings beyond any form of classifications. He is a kind of metaphysical 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Inclusive Bourgeois Civic Nationalism on the Scottish Model offers a better way for dealing with social contradictions like class than ethnic nationalism which just deals with the ethnic other. Civic nationalism offers a framework in which a socialist and communist movement can move forward. Western Ukraine being prime example of self destructive ethnic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the problem has two levels. First – the ethnic organic societies should be saved from nationalist modernist dictatorship of the Western kind. The Eurasianism is precisely this: traditional sacred religious and spiritual Empire based on organic traditional ethnic societies against bourgeois Nation State and globalization (that is the universalization of the liberal pattern on the world scale). Here on the first level ethnic nationalism can be considered as legitimate part of liberation struggle against imperialism. That is the case of Welsh or Scottish fight today that I fully support.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this: I consider legitimate the will of Ukrainians to re-affirm their ethnic identity. But one thing affirmation of identity the other – creation of new bourgeois National State that will necessarily oppress the ethnic minorities. So National State – big or small is never solution.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are coming the second level. The struggle for ethnic historic identity being legitimate it should be placed in correct context. This context should be Sacred and Imperial, not national. Russian Empire was sacred.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that the myth of the Sacred Empire of King Arthur can be regarded as celtic project for eschatological unification of the Western Europe. That was the idea of Henry VII that was fully inverted by Henry VIII. So I suggest Red Dragon Empire as a kind of Pan-Celtic vision of the great space that should overcome the context of small ethnic nationalism.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past has its roots in the eternity. And eternity is always new and fresh. So I consider King Arthur and Holy Grail narrative as something ontologically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Empire was thallassocratic and merchant, the new Carthage. That was anti-Empire – modernist, capitalist and racist. It was wrong not because of being Empire but because of being anti-Empire. Against it we need to oppose not only ethnic struggle of liberation but alternative continental tellurocratic Empire. Irish, Welsh and Scottish people as well as Brettons and French people should create their proper celtic imperial vision. The figures of the King of biturges Ambigatos or King Arthur can be taken as symbols for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Russian Spring as it is called is not nationalist. It is imperial and spiritual revival of sacred roots of our Eurasian – inclusive, not exclusive! – identity. We are Third Rome. It is our eschatological project. Not narrow nationalism or new kind of imperialism: pluricentric vision that refuses anglosaxon and modernist global Empire but accept plurality of imperial spaces. We don’t want to exchange American domination for Russian one. We are struggling for independent great spaces – Eurasian, European, Celtic, German, North-American, South American, Muslim, Chinese, Indian, African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first level – anticolonial struggle on the ethnic ground; the second – positive multipolar vision based on the concept of the pluralility of sacred Empires (great spaces).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Mao's theory of knowledge based on knowing through doing (On Practice) and his theory of contradiction (On Contradiction) and Marxism Leninism Maoism offers a better route to knowledge than Heidegger's intuitive knowledge through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 was right affirming that socialism should be not exclusively proletarian but also peasant and based on the ethnic traditions. It is closer to the truth than universalist industrial internationalist version represented by trotskyism. But I think that sacred part in Maoism was missed or underdeveloped. Its links with Confucianism and Taoism were weak. Maoism is too Modern for me. For China it would be best solution to preserve the socialism and political domination of national-communist party (as today) but develop more sacred tradition –  Confucianismand Taoism. It is rather significant that ideas of Heidegger are attentively explored now by hundreds of Chinese scientists. I think Fourth Political Theory could fit to contemporary China best of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Maoism is the most successful rebasing of Communism in 21st century.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you think of Marxism Leninism Maoism has developed by Chairman Gonzalo in Peru and Ganapathy in India and Jose Maria Sison in Philippines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struggles were synthesis of national and class struggles and are patriotic struggles.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Generally speaking I am rather on favour of such tendencies – anti-imperialist, anti-capitalist and directed toward social justice.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refuse their materialism, universalism and progressivism.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could transform in something more close to Fourth Political Theory. The 4PT is based on the Dasein and Tradition. 4PT refuse the Western hegemony and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collaborate with left and with right, with Maoists or with Evolians but heading always toward new vision.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words.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appreciate very much the Welsh, Irish, Scottish and Breton struggle for the affirmation of the deep Celtic identity. I am admirer of Celtic culture and history. I consider this the great treasure of Indo-european heritage.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 think that Celtic front is very important part of our common fight.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