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of Serbia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Moscow,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 OF SERBIA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Yesterday there was conformity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recent decades the conversation turned to about Yugoslavia, a picture of a fairly wealthy European one immediately surfaced in my mind countries whose policies were a series of shameful and cowardly compromises between the capitalist West and the socialist East. Tito system she combined typical Soviet ponderous conformity with typical Western conformity philistine-utilitarian psychology “of the market”. Classic Yugoslav represented the ideal type of black marketeer par excellence, and the Yugoslav economy was based on petty and parasitic blackmail of the West “by the Soviet threat”. Leading role Belgrade in the Third World was also only a mediating authority, only mitigating Western and Eastern pressure. Overlapping ideological oneseconomic and political elements “communist” and “capitalist” ideologies were generated only by confusion and comprehensive conformity. Yugoslavs in Europe and America they were equated with a slightly improved version “of immigrant Turks”. In a word, this country was a standard and typical example “of Mondialist” a society composed of elements of both Eastern and Western Mondialist models. Nonconformist forces and movements, national and traditionalist the trends made themselves practically invisible </w:t>
      </w:r>
      <w:r>
        <w:rPr>
          <w:rFonts w:ascii="Calibri" w:hAnsi="Calibri" w:cs="Calibri" w:eastAsia="Calibri"/>
          <w:color w:val="auto"/>
          <w:spacing w:val="0"/>
          <w:position w:val="0"/>
          <w:sz w:val="22"/>
          <w:shd w:fill="auto" w:val="clear"/>
        </w:rPr>
        <w:t xml:space="preserve">— everything beyond the generally accepted ones the clich</w:t>
      </w:r>
      <w:r>
        <w:rPr>
          <w:rFonts w:ascii="Calibri" w:hAnsi="Calibri" w:cs="Calibri" w:eastAsia="Calibri"/>
          <w:color w:val="auto"/>
          <w:spacing w:val="0"/>
          <w:position w:val="0"/>
          <w:sz w:val="22"/>
          <w:shd w:fill="auto" w:val="clear"/>
        </w:rPr>
        <w:t xml:space="preserve">é was either perceived with Western indifference or suppressed with Soviet indifference cruelty. It seemed that Yugoslavia </w:t>
      </w:r>
      <w:r>
        <w:rPr>
          <w:rFonts w:ascii="Calibri" w:hAnsi="Calibri" w:cs="Calibri" w:eastAsia="Calibri"/>
          <w:color w:val="auto"/>
          <w:spacing w:val="0"/>
          <w:position w:val="0"/>
          <w:sz w:val="22"/>
          <w:shd w:fill="auto" w:val="clear"/>
        </w:rPr>
        <w:t xml:space="preserve">— was the ideal platform for the convergence experience between capitalism and socialism, conceived by the ideologists of mondialism KissengerBrzezinski and other members of Bilderberg and the Tripartite Commission at the beginning 70s. The nations slept peacefully. Spirit and religion were identified with prophanic forms purely academic culture. There seemed to be no sign of an explosion or awakenings. It seemed that the Balkans had firmly joined Fukuyamov’s peace “End of History” and do not experience any problems in it. Quality goods, beautiful and neat buildings, American investments...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 National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Gorbachev's destruction of the Eastern camp at once the artificial Balkan “convergence reserve” was blown up. The Eastern one collapsed support “of the Yalta Peace”. And at that moment something unexpected happened here. Instead of a peaceful and smooth entry into capitalist Europe, instead of final merging with the cosmopolitan Western market model —vaccinations of which the Yugoslavs received earlier than other ex-socialists countries — instead of a cozy, albeit second-rate place, in the European community ... storm of national will, explosion of ethnic memory, spiritual revolution, a holy war, an incredible, unimaginable rise in popular self-awareness finally, the direct challenge posed to “the End of History”, the New World Order, the all-powerful rulers of world finance, formidable and cosmically equipped To the Pentagon.In just two or three years, passivity gives way to activity dream — by awakening, cowardice — by heroism, stupidity — by piercing awareness, pale “culture” — fire of the Spirit. How could this happen? At the origins the awakening of Yugoslavia, or, more precisely, the peoples of ex-Yugoslavia, is worth three ideas — Nation, Religion, Freedom. When Slovenia declared its secession and accession to “prosperous Europe”, Belgrade (then still identified with Yugoslavia) he reacted with typically “Titanian” absurd cruelty. But that's nothing it didn't mean it. Next, the awakening of Croatia began. The Croats remembered theirs Nationality, about their Religion (Catholicity) and demanded Freedom. Rigidity and the radicalism of the Croats forced the Serbs living in Krajina on the territory Croatia remember its own Nation,Religions (Orthodoxy) and demand freedom for yourself and your people. Hasty recognition of Croatian independence The West and Russia's anti-Russian rule meant the beginning of Serbo-Croatian wars — for the Nation, Religion, Freedom. This was the beginning of the Serbian National A revolution that was a Conservative Revolution in the full sense of it words, since its ultimate goal was a return to historical national ones constants — to the spirit of the people, to their Faith, to their heroic past, to his special bloody and dazzling Slavic Christian Destiny. If yugoslav troops were sent to seceding Slovenia, then to Croatia the Serbs, the Serbian people, the sons of Greater Serbia, which does not have, awakened to war nothing to do with Tito, communists, or “capitalist” migrant workers. Croats, creating their National Revolution,genocide and monstrous crimes against Serbs, against Serbian women and children we touched upon something in the Serbian nation that lies deeper than any political and economic layers that constitute the essence of the people's will, national history. They touched the Serbian heart and... The people rebelled. So on the territory of Croatia a Serbian nation-state emerged, consisting of the Krinska Krajina and the Republika Srpska and Barania, Slavonia and Western Sirmium. It was War. Then Vukovar. Then Victory. Somewhat later the same scenario was repeated in Bosnia and Herzegovina. Bosnian Muslims (49% of the total population of the republic) we made our revolution. They advocated ethnic dominance in the republic “to the Muslim nation” (Bogomil Serbs who converted to Islam 500 years ago during the Turkish conquest), for Islam, as the ruling religion, thefor freedom from “Jacobin Yugoslavia”. The Bosnians awakened the Serbs living in the republic. Made them remember their national and religious “self”. And the Serbs rose to your Revolution, to your Holy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grateful to our enemies”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Today, everything has fallen on Serbia and the Serbs the gravity of mondialist terror, the entire burden of international sanctions, the entirety punitive embargo and moral pressure. Mondialists of the West and East they see the Serbs as enemies of the New World Order, for which everyone organic, everything spiritual, everything rooted, having its own face, its own history, his Will and his Power poses the greatest danger, a mortal risk. And this is not surprising, since modern Serbia embodies three components which are directly opposite to the fundamental ideology of the NMP: Orthodoxy, faithful to the purity of the Christian Faith, orientation to the East (to the traditional one Russia, to the eternal and supra-temporal Holy Rus') and socio-economic a system that has preserved to a certain extent will prioritize social justice healthy, national socialism.But at the same time, the Serbs themselves understand perfectly well what they owe to their enemies. How not paradoxical and tragic this is, but exactly anti-serbian genocide — cruel, merciless, desperate — led the nation out from a state of historical amnesia, awakened her to Action, to self-affirmation to defense, to feat, and then to triumph. Perhaps especially deep sleep requires a particularly cruel awakening. Serbian generals and even Serbian ones bishops in Bosnia surprisingly often repeat this difficult but fulfilled one the purity of the true Spirit phrase: “we are grateful to our enemies for their callousness for their fanaticism, for their hatred. This is how we find ourselves.” This is real deep political establishment or restoration of the people as independent spiritual organism. The famous German lawyer and legal theorist Karl Schmitt wrote,what “true politics begins with identifying enemies and friends, moreover, it acquires seriousness only when in relation to enemies the stake is life”. Serbia is entering true politics, in s in o yu  politics. And having proven his right to Freedom and Freedom in the war against enemies “to whom they are grateful” is increasingly seen with clarity by Serbian leaders National Revolution is their real and absolute enemy — New World Order, cynical and cruel planetary engineers of mondialism, moving peoples and states are like checkers on the cells of parelleles and meridians. And to this enemy — to the United States with its technotronic, cosmopolitan, market-materialist Pax Americana — no one in Serbia feels grateful. And more and more and the Serbs are beginning to understand more that this absolute enemy remains behind the sceneshe hid behind the backs of Croats and Bosnian Muslims, infatuated with his Conservative Revolution. ... One general in the Republika Srpska of Bosnia and Herzegovina he recently stated: “We are ready for a real war. Muslims and Croats — these are not seriously. We are waiting for the Americans to come here. We are small nations, but we —are Orthodox, Slavic people. And we will die here every single one, but we will not give this sacred land to the creators of the New World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National Revolution reveals the true a vision not only for rulers, but also for ordinary people, warriors, creators, priests, even children. Children of military Serbia dressed in protective uniforms and those going into battle with their fathers — for Faith, Nation, Freedom and ... for Russia. Each one a child in Serbia and Montenegro knows a saying: “There are 200 million of us and Russians”. They also say that on lunar and starry nights you can see Moscow from the peaks of Chernogia...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Angel and White Eagles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Religious symbol of Serbia — White Angel. Forever at the tomb of the Lord he shows the myrrh-bearers — “The tomb is empty”. White Angel on cathedral frescoes, on icons, on calendars and postcards. White Angel — in Serbian hearts. It is mysteriously connected with Serbian fate. Its meaning silent gesture — “the tomb is empty”! — woven into the history of this people whom “death” leads to “true life”, who, suffering, gains strength which, it seems, is woven not from dense earthly matter, but from the flight of fire angels, from the purity of Balkan streams, from the elastic vertical of mountain trunks. This is exactly how the Serbs open up at the moment of national awakening, in an instant a return to its eternal national narrowing, to Greater Serbia lying an empire on the other side of time. The White Angel draws the boundary of the flesh, beyond which begins the reality of the Resurrection.Ustasha genocide of World War II war hid the remains of thousands of tortured Serbs and Serbs in deep mines. Conformist Tito chose not to emphasize such topics. Before the Croatian-Serbian one during the war, the Serbs found the remains of the victims and buried them according to the Orthodox rite. But Tudjman's Croatian neo-Ustash re-destroyed the dead by blowing up graves and desecration of Serbian ashes. The Serbs themselves joke gloomily: “They they fear us not only the living, but also the dead”. “The tomb is empty”. Empty tombs, remains, victims, torture, skull towers, crucified babies, dishonored and sadistically tortured women —formidable signs scattered throughout Before the Croatian-Serbian one during the war, the Serbs found the remains of the victims and buried them according to the Orthodox rite. But Tudjman's Croatian neo-Ustash re-destroyed the dead by blowing up graves and desecration of Serbian ashes. The Serbs themselves joke gloomily: “They they fear us not only the living, but also the dead”. “The tomb is empty”. Empty tombs, remains, victims, torture, skull towers, crucified babies, dishonored and sadistically tortured women —formidable signs scattered throughout Before the Croatian-Serbian one during the war, the Serbs found the remains of the victims and buried them according to the Orthodox rite. But Tudjman's Croatian neo-Ustash re-destroyed the dead by blowing up graves and desecration of Serbian ashes. The Serbs themselves joke gloomily: “They they fear us not only the living, but also the dead”. “The tomb is empty”. Empty tombs, remains, victims, torture, skull towers, crucified babies, dishonored and sadistically tortured women —formidable signs scattered throughout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after a visit to Yugoslavia, the Serbian Republic of Bosnia, Serbian Krajina, and was first published in the newspaper </w:t>
      </w:r>
      <w:r>
        <w:rPr>
          <w:rFonts w:ascii="Calibri" w:hAnsi="Calibri" w:cs="Calibri" w:eastAsia="Calibri"/>
          <w:color w:val="auto"/>
          <w:spacing w:val="0"/>
          <w:position w:val="0"/>
          <w:sz w:val="22"/>
          <w:shd w:fill="auto" w:val="clear"/>
        </w:rPr>
        <w:t xml:space="preserve">«Day»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