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and the Muslims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by Stay » Sun Mar 31, 2019 8:23 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Someone asked about this but the message got deprecated by mistake.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StraitShot47: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would like to note that the Führer spoke more favorably of Islam than of 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saying that he agreed with Islam, but he understood that this was the better of the two choices.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 Priest Hooded Cobra: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for the most part, a hoax mainly generated by the "Israeli Hebrews" group and other Islamic groups without any substance in reality. Many Arabs liked Hitler as a political ally (opponent of the Jews) and, of course, had good relations on this basis, but Hitler did not "praise" Islam, but the Arabs and their "militarism". This is far from speaking well of Islam. He also said that if Europeans were like Arabs in this respect, and also in other respects, such as high birth rates, it would be beneficial to Germans. Furthermore, Hitler was talking at some points about the relations between Germany and Turkey (they span a few centuries) and not speaking positively about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above text was designed as an illusionary link to create yet more mixtures regarding Hitler's beliefs. Statements based on hypotheses do not mean that someone is advocating something, nor do they mean comments about political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would like to note that this is just disinformation, and the only thing he mentioned is that Mohammedanism, known as Islam, is better for birthrates than Lichianism, which is a fact, not "speak favorably" of the program. Abrahamic Jewish, nor does it mean to call him the best in any form, shape, or appearance.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wonder why so many people just assume that Hitler had the same IQ as them. He did not have. Especially the crested ones, this is really apparent. They believe that every spectacular person thinks like them, or has corny feelings about the same rabbi they love or something.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one hand, the Nazis initiated the whole attack and replacement of the church, on the other, a made up quote from Hitler in 1921 or something like that proves that he was a "Christian".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you can put the good clerics of the Vatican on the funeral pyre, and have an annexation plan to destroy the Vatican on your table, but you can be a Christian like that LOL. They also allowed a church to have a mass once with 10 people and some SS officers carrying weapons, they were there to pray. This must also be why the face of Jesus was removed from every room, the courthouse and every important building and replaced by the Swastika or Hitler. Just a small deviation from usual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churches were also accidentally burned. Upsie, so Christian of them.</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