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Crossed evils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on 15 january 2025 par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are not only a distant episode of the’history « medieval » ; they are a founding event whose repercussions still shape today the economic, social and political structures of the’Europe. These holy wars, undertaken under the banner of Christianity, acted as a formidable catalyst, precipitating profound transformations that redefined power relations, economic organization and collective mentalities.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from’ being mere military expeditions, the crusades have fostered the emergence of’a dynamic merchant class, rooted in international trade and the engine of nascent capitalism. Intensified exchanges with the’ Orient have opened up new trade routes, multiplied banking transactions and stimulated economic rationalization. This process has not only consolidated the’essor of merchant cities, but it has also transformed the’ exercise of power in Europe: wealth, once confined to land ownership, has become a decisive instrument in the’ political balance.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the crusades have profoundly changed state structures by accelerating the centralization of monarchical power. Faced with the colossal costs of these expeditions, sovereigns have strengthened taxation mechanisms, rationalized the’administration and established institutions capable of managing these upheavals. This gradual centralization has paved the way for modern states and the’ emergence of the administrative bureaucracy, where figures and new accounting practices have played a decisive 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the’impact of the Crusades does not stop at the economic and political spheres. They have transformed lifestyles, social relationships and cultural sensitivities. The’introduction of oriental luxury, the’essor of urban infrastructures and the’evolution of hospital structures testify to’a profound mutation that has reshaped European civilization. At the same time, the situation of women has undergone an ambivalent evolution: while some have assumed unprecedented responsibilities in the absence of men who have gone to war, others have seen their role strengthened in religious and social structures, initiating debates that are still topical about the place of women in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on the intellectual level, the crusades opened’Europe to knowledge hitherto unexplored’. The transmission of Arab sciences, the dissemination of Arabic numerals and the transformation of computational methods have helped to structure rational thinking and nurture the beginnings of modernity. These legacies, sometimes contested, sometimes assimilated, have allowed’Europe to equip itself with’tools essential for its future expansion.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these conquests, these upheavals and this expansion did not’ produce a more harmonious world. As’Europe appropriated these gains, it is locked in a logic of domination and’Europe exploitation. The thirst for wealth and power, which began with the Crusades, only grew, giving rise to an increasingly unequal economic order. The bureaucratization of the’ State, supposed to bring stability and organization, is transformed into a heavy and dehumanizing administrative straitjacket. Far from’ having emancipated peoples, this rationalization of exchanges and knowledge has led to a world where figures and market logic dictate human relationships, where conquest is perpetuated in more insidious 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today’hui? ’Europe, which is built on this warrior and expansionist heritage, seems out of breath. The’ of conquest that’a carried it for centuries S’has turned against it. Its economy, born of the frantic trade initiated by the crusades, is wavering under the weight of’a globalization that no longer belongs to it. Its institutions, which had found their strength (of coercion) in centralization, crack while stiffening totalitarianly under the weight of their contradictions and real bellies that, to resume the term to de Mahieu, « occupy » the’ State parasitically. Inherited from the « Lights », that the’ Ancien regime, moribund, could not suffocate in the’, its (pseudo-)values, that’elle believed and wanted universal, collide with a world that’elle no longer understands, that’elle no longer controls.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his mercantile brains once sowed returns today in another form: the republican migratory’, the uncontrolled financialization, the commodification of everything, living as well as dead, the dissolution of national and regional identities, racial and sexual, etc cultural and individual and the’ collapse of the old power structures and the most elementary social morality are all consequences in return of the dynamics that’s had triggered. ’Europe, whose mercantile brains had wanted to change the face of the world for their benefit, finds itself disfigured, dispossessed of its destiny, carried away by a story of which it is no longer the main’actress </w:t>
      </w:r>
      <w:r>
        <w:rPr>
          <w:rFonts w:ascii="Calibri" w:hAnsi="Calibri" w:cs="Calibri" w:eastAsia="Calibri"/>
          <w:color w:val="auto"/>
          <w:spacing w:val="0"/>
          <w:position w:val="0"/>
          <w:sz w:val="22"/>
          <w:shd w:fill="auto" w:val="clear"/>
        </w:rPr>
        <w:t xml:space="preserve">– plus l’actress, if not in the most theatrical sense of the term. Emasculated up to’os.Tertiarized until’ to the marrow.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in the end, were not only a decisive turning point in European’ history; they also sealed its fate. The oriental’ impulse that projected the’Europe towards modernity precipitates it today towards its dissolution.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L’essor of the merchant classes and the transformation of the’economy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emergence of capitalism </w:t>
      </w:r>
      <w:r>
        <w:rPr>
          <w:rFonts w:ascii="Calibri" w:hAnsi="Calibri" w:cs="Calibri" w:eastAsia="Calibri"/>
          <w:color w:val="auto"/>
          <w:spacing w:val="0"/>
          <w:position w:val="0"/>
          <w:sz w:val="22"/>
          <w:shd w:fill="auto" w:val="clear"/>
        </w:rPr>
        <w:t xml:space="preserve">« medieval » : the role of crusades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emergence of capitalism and the rise of the bourgeoisie in the « Middle Ages » S’sare part of a profound mutation of economic and social structures, stimulated by the crusades. These expeditions, carried out between the eleventh and the XIIIe century, upset the geopolitical balance’ and promoted the intensification of trade, thus consolidating the economic power of merchants and bankers. By connecting the economies of the’Orient and the’Occident, they have allowed the formation of new urban elites, whose’ influence has gradually expanded beyond the economic spheres, to touch political and cultural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acted as a powerful catalyst for the’essor of commercial and banking activities, in response to the logistical and financial needs of military expeditions. These campaigns have opened up opportunities for oriental luxury goods, including spices, silk and porcelain, by establishing sustainable commercial connections between’Europe and regions such as’Egypt, Syria or’Anatolie. According to Jacques Le Goff (Merchants and bankers of the Middle Ages1956), this intensification of trade led to a reorganization of the « medieval »’ economy around port cities, such as Venice, Genoa and Pisa, where merchant infrastructures adapted to this long-distance trade were developing.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bankers, for their part, have benefited from the’ increase in capital needs to finance the crusades, both for the’ supply of military equipment and for the payment of ransoms or rights of way. The development of innovative financial mechanisms, such as bills of exchange or term deposits, has made it possible to streamline transactions, while limiting the risks associated with the transport of precious metals over long distances. Historians, such as Maurice Lombard (L’Islam in its first grandeur1971), showed that the’introduction in Europe of banking practices already in use in the Muslim world, such as sakk(letters of credit used in the Abbasid caliphate), reinforced this evolution. The’ adoption of these instruments by Italian merchants, especially the Lombards, demonstrates how these visionaries of profit knew how to be inspired by exotic models to better serve their economic interests, all with a finesse that’egal their acute sense of’opportunism.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profits accumulated thanks to this commercial and financial revolution have allowed the’ emergence of a prosperous merchant class, whose power is gradually affirmed against traditional feudal structures. Robert Fossier (The Middle Ages1991) Notes that these merchants, often grouped in powerful guilds, played a key role in transforming cities into economic and political centers. By consolidating their influence, they favored the birth of communes, real bastions of’ urban autonomy, where the bourgeois elites imposed their economic and legal norms, to the detriment of the seigneurial’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accumulation of wealth by these mercantile elites has encouraged investment in urban infrastructure, such as warehouses, ports or markets, which has further facilitated trade. Sylvia Thrupp (songThe Merchant Class of Medieval London1948) Stresses that this rising bourgeoisie has also supported the creation of’educational institutions, such as universities, in order to train executives able to manage their business and assert their position in a changing society: the ropes of the trade had to be learned academically.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far from being limited to a strictly economic role, the merchants and bankers of the « Middle Ages » have redefined the social and political structures of cities, paving the way for nascent capitalism and increased centrality of the bourgeois classes in the’organization of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all odds, the’adventure of the Crusades served as fertile ground for the’emergence of a new elite: that of merchants and bankers, whose wealth, based on commercial flows, would soon translate into a new social and political power. Until’ then, the’aristocracy dominated thanks to its land and its ability to raise armies. But with the’ intensification of trade, a radically different dynamic is established: that of’a power based on the’argent accumulation and management and on the’organization of the world trade circuits.It is no longer the possession of land, but that of capital and networks that becomes the key to’influence and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Wealth as the new foundation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Merchants and bankers, initially confined to an existence often on the fringes of feudal structures, saw their influence grow with the concentration of wealth in port cities such as Venice, Genoa and Marseille. L’histoire, like L’indicate researchers like Jean Richard (History ofes Crusades1996), shows that’s have not only participated in the’economie; they’ have redefined it. Through their ability to secure the financing of the Crusades, organize secure transport networks and develop financial instruments such as the bill of exchange, they conquered an economic power that allowed them to woo, and then overthrow, the ancient land aristocracy.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Thierry Dufour (« The nobles and the city at the end of the Middle Ages in the’francophone space », 2006) notes that the’ascension of the urban bourgeoisie, thanks to the’accumulation of goods from international trade, constituted a major upheaval in the’organization of society « medieval ». The landed nobility saw its privileges melt under the’ impulse of a capitalism in gestation, which began to concentrate in the cities. It is this capitalism in the making that has allowed merchant families to penetrate the closed circles of the nobility and, often, supplant them. Georges Duby (The three orders or the’ of feudalism1978) Thus evokes the formation of’a new bourgeois aristocracy, resulting from commercial wealth, which knew how to impose itself politically within the prosperous cities. However, this transformation of wealth into social power is not limited to economic dynamics alone. It induced a reversal of power relations and the « trade revolution » had as a corollary a rise of the merchant elites in public affairs. From mere traders, these new rich have gained the power to dictate economic rules and, in doing so, control entire swathes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see here a simple technical evolution of economic exchanges, but it is much more. The real break lies in the’ emergence of the very notion of wealth, which is no longer simply synonymous with land or noble blood, but with a mastery of capital flows and luxury goods from the’Orient. The control of trade routes, the securing of the circuits of precious goods, all this allowed the bankers to gradually take the reins of power, as shown by Hubert Bonnin (Bankers and Bankers in France. From the Middle Ages to the present day1992) In a study that emphasizes the continuity between « medieval practices » and the modern dynamics of the banking sector. One could almost say that, more than any other actor, it is they who, by defining the modalities of the’exchange, have redefined the social relations of the « Middle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structuring of the western’economy: influences and transformations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merchant networks have crossed geographical and cultural boundaries, connecting Italian merchant cities, such as Venice and Genoa, to regions as remote as the Holy Land, Constantinople or North Africa’. This process, far from’ being a natural evolution, was the product of’a conscious will to maximize the exploitation of the new trade routes opened by the Crusades. This process resulted in a radical shift of the economic powers of feudalism towards market 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Accounting and banking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Fernand Braudel (savvyThe Mediterranean and the Mediterranean world at the time of Philip II1993) Demonstrates that these Italian merchants were not content to increase their profits: they formed commercial companies and, even more, instituted new forms of remote financing that allowed’ to eliminate the need for’a metallic currency and’ to open trade routes on a larger scale. As a result, the RISE of transnational merchant networks, facilitated by the Crusades, has not only enabled a diversification of trade, but has also fostered the emergence of alternative power structures. Where the feudal’aristocracy exercised its power over land and military force, the commodity’aristocracy was imposed by’argent and the circulation of goods. In this context, the crusades not only spurred economic renewal, but alsobut they also acted as a factor of’ accelerating the transition to a capitalist economy, where the’ accumulation of wealth and economic power would redefine social and political relationships for centuries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were not limited to a series of military conflicts; they were the terrain of’an explosive encounter between worlds, between radically different civilizations, which each brought their share of discoveries. Far from’ being a mere reservoir of exotic knowledge, Islamic civilization represented a model of economic rationalization that European mercantile brains have come to appreciate and that has ended up being’ in commercial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banking field, Muslim companies « medieval » had already reached a sophistication that European merchants did not even’os dare to dream about. In « Middle Ages », the Muslim world played a crucial role in the’ emergence of modern economic practices. As Jacques Heers points out (The birth of capitalism in the Middle Ages1971), the accounting and financial innovations transmitted by Al-Andalus and the Latin states of’Orient transformed European trade, introducing an approach called « rational » until’ then unknown in Europe: trade became a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Double-entry accounting and bills of exchange, these pillars of modern capitalism, did not arise from European mercantile brains. Their origin, carefully camouflaged or simply forgotten at the’epopee of great inventions, draws its roots in the Muslim world « medieval ». The work of’historians such as Gene W. Heck (Charlemagne, Muhammad, and the Arab Roots of Capitalism2006) Recall that the sophistication of Islamic business practices preceded and inspired these tools. The partly double accounting, popularized by Luca Pacioli in the fifteenth century, would be a late echo of accounting methods developed in regions under Islamic influence from the ninth century. Where Muslim merchants, circulating between Baghdad, the Maghreb and’Andalusia, meticulously recorded their transactions in sijill (registers), the European merchants still had only bits of scrolls scrawled with ill-ordered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the famous bills of exchange? Once again, we find their precursor in the suftaja, Islamic financial instruments used to secure remote payments in the vast Islamic trading network, long before Italian merchants seized the’idea.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The’ironie here is palpable: the’Europe, in full economic expansion, s’ has avidly seized refined financial practices designed in a world that’elle considered backward. These massive loans, often made up in innovations, testify less of’a creative superiority than of’a certain talent for’appropriation.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Credit, as we know it, has its roots in Islamic practices. Le sukuk (ancestor of modern bonds) and business partnerships like mudraba, essential to the expansion of Muslim trade, were radical forms of remote resource management. Amira Bennison (The Great Caliphs: The Golden Age of the ‘Abbasid Empire, 2009) points out that these financial systems, adopted by European mercantile brains, have allowed a much more fluid and open circulation of capital than what’ allowed practices in Europe. By transferring this logic to the’West,’Islam not only contributed to trade, it introduced a very principle of global capitalism.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Boosting of mediterranean trade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has radically changed the economic situation in the Mediterranean, not only by the goods that’Islam has allowed to’Iimport, but also by its ability to organize exchanges on a scale that’Europe did not even understand yet. The crusades, under the pretext of religious wars, thus opened the way for a massive economic exchange.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Europeans did not just fight for the Holy Land. They also fought for spices, silks and carpets and this trade with the Muslim world has become one of the main sources of wealth of Italian cities. Henri Pirenne (savvyMuhammad and Charlemagne1937) Shows how cities like Venice and Genoa built their economic empire on trade with the Muslim world. These luxury goods were much more than mere material goods; they were symbols of wealth,’exotism and power. This insatiable thirst of the European mercantile elites for oriental goods ended up radically transforming’Europe.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Infrastructure and logistics: a globalization before’heure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control of trade routes by Muslims represented not only geographical control, but also the management of’space and resources on a global scale. Braudel portrays the role of Muslim merchants as architects of a nascent globalization. Far from being limited to a local exchange,’Islam offered a model of transnational trade, where exchanges were carried out over infinite distances. This model, observed and exploited by European mercantile brains, allowed them to constitute themselves as actors of’an international trade that was no longer limited to the simple sale of products, but became an entire economic system, fluid and « worldwide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Circulation of ideas and « rationalization » economic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also allowed an exchange of’s, often more marked by’opportunism than by intellectual curiosity. L’Europe has learned less out of respect for Muslim sciences than by the need to’adapt its economic methods to « keep pace with », imposed by the Muslim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economic thinking: the basis of rationalization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reductive to present’Islam as a simple reservoir of ancient knowledge. Muslim thinkers, like Ibn Khaldun, were not content to convey Greek and Roman ideas, but actively participated in the construction of’an economic framework says « rational ». In his Muqaddimah(1377), Ibn Khaldun not only analyzes economic and social phenomena, but proposes a real theory of’ wealth accumulation, which is reminiscent of some of modern economic theories. ’Islam not only met the material needs of’Europe, but brought a model of economic reflection. This model anticipates what the principles of resource, labour and capital management will be like. It did not take long for these ideas to find their way to the Judeo-European capitalists, ready to use them to dominate the world market.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Rationalization of trade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 mercantile brains, by rubbing themselves against the business practices of Muslim merchants, have understood that trade is not just an exchange of goods, but a management of risks and investments. What’on today calls’ merchant capitalism finds its roots in these interactions. ’Islam did not simply organize exchanges; it transformed the mentality of Europeans, encouraging them to see trade as a strategic game, where every movement counts. This rationalization has been a necessary prerequisite for the’essor of capitalism as we know it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Appropriation and transformation of Islamic economic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has not only copied Muslim techniques; it has adapted, modified and distorted them for its own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fairs: european mercantile brains transform the Islamic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medieval » European fairs, often erected as symbols of the economic’essor of the « Middle Ages », owe a significant part of their organization and success to the’influence of Muslim business practices. If they are celebrated as places of’exchanges between the different regions of’Europe, their operation reveals an inspiration marked by the souks and markets of the Islamic world, whose advanced practices had reached’Europe via the Mediterranean trade routes.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The’influence of Muslim markets is observed first of all’ in the’ organization of fairs, where mechanisms such as bills of exchange, credit contracts and accounting techniques have become established. Robert S. Lopez (The Commercial Revolution of the Middle Ages, 1971) points out that these tools, widely developed in the Islamic world to facilitate long-distance exchanges, have been adapted by European merchants to structure their transactions in the fairs of Champagne or Flanders. It also indicates that, even though it is difficult to determine the precise time and place when a new type of contract appeared, there is no doubt that some of these new types of contract, such as the rogadia (by which a merchant undertakes to transport the goods of another merchant’ and to trade with them without receiving compensation), particularly popular among African Jews, are was mentioned in the muslim law before being occasionally found in the first Venetian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Fairs, as Pirenne shows, have become places where oriental commercial innovations have been assimilated by European merchants. The souks, with their organization in specialized sectors and their strict regulation by local authorities, have inspired to some extent the structuring of fairs in markets segmented by product categories. This specialization facilitated transactions and the’valuation of goods, while imposing a legal and fiscal framework that guaranteed the fluidity of trade. According to James the Goff (Merchants and bankers of the Middle Ages 1956), however « Medieval » fairs, especially those of Champagne, have incorporated financial practices inspired by Muslim markets, but have adjusted them to a more individualistic and profit-oriented European framework.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of caravans: an inherited logistics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The’influence of Muslim merchant caravans, which crossed impressive distances from’India to’Andalusia, did not simply leave a logistical imprint on European trade expeditions; it conditioned the very’ orientation of the’s economic and colonial expansion of the’ Occident. Far from being limited to a simple imitation, the’Europe « medieval » revisited this model with an efficiency and brutality that already announced the birth of colonial capitalism. The Muslim caravans, marvels of logistics management and coordination, had indeed perfected the distribution networks, not only to satisfy local needs, but also to establish a coherent commercial power over enormous distances. These’s supply networks were not a simple production chain ;they were a complex structure that made the connection between the different regions of the Muslim world, connecting the cultures and markets of’Europe would sooner or later use for its own imperialist ambitions.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mercantile brains have not only copied this model, but’ have also readapted to their thirst for’ expansion. L’objective was clear: take advantage of existing networks, but exploit them in a more aggressive and systematic way. The Goff L’ rightly pointed out : the European mercantile brains have not only integrated the management mechanisms of caravans, but have proceeded to their « industrialization ». Where Muslims were striving to create balanced relationships between different parts of the trading world, Europeans saw an opportunity for’ to accumulate wealth on a global scale. This’ was not a model of reciprocity or fair trade; it’ was a model of systematic exploitation, where the conquest of trade routes was accompanied by the conquest of territories.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with centuries of’experience, had indeed already learned to organize trade not as a simple transaction of goods, but as an infrastructure of power. Merchant caravans’s were only the visible part of this complex structure. By adopting, but above all by redirecting these logistics towards the objectives of imperial expansion’Europe forged the foundations of its future world empire, where the circulation of goods and wealth was inseparable from that of armies. The’s supply of spices, silk and other luxury goods, which transit through these Muslim networks, became a truly profitable commodity only’ by being integrated into a distribution chain controlled by a colonial elite, ready to impose tariffs, monopolies and even violence.It is here that the model of caravans has become the foundation on which the colonial ambitions of European mercantile brains will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Where’Islam had established political and commercial relations that were’ in a logic of religious and cultural supremacy,’Europe will use these mechanisms to feed an economic model based on exploitation and colonial domination, in a logic of large-scale capital accumulation.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From the desert to « bourg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 gentrification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 cities » « medieval », from’Antiquity, were heirs of Roman cities. However, after the fall of the’ Roman Empire, they lost much of their importance and most of the population lived in villages or small lordships. The « vici » were few in number and often modest in size. Their role was limited: they were often administrative or religious centers, sometimes fortified for security reasons, but their economic activity remained quite limited, mainly dependent on lords and’agriculture.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 Middle Ages », with the Crusades, the development of trade and the rediscovery of certain economic practices, some cities began to turn into real commercial centers. The rise of merchant cities was a key phenomenon, especially in Italy (Venice, Genoa), Flanders and the regions of the’ Germanic Roman Empire. These cities have been enriched by their strategic position in the commercial networks that were forming between the’ Orient and the’Occident.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cities « medieval », become real trading centers, have seen the emergence of’a bourgeoisie able not only to take full part in economic exchanges, but also to structure itself politically. Bernard Groethuysen (songOrigins of the bourgeois spirit’ in Europe1927) Demonstrates that guilds were not simply economic organizations: they were also political instruments. They governed production and set « quality standards », thus exerting direct pressure on municipal authorities. These structures allowed the bourgeoisie to infiltrate the political spheres, gradually eroding the’ influence of the feudal lords, while asserting the power of’a new class whose domination rested on the control of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infrastructure has played a decisive role in this transformation. Cities and Social Change in Early Modern(1992) highlights that road, bridge and port developments were not limited to meeting the needs of trade. They were used as instruments of power by the rising bourgeoisie. These developments have strengthened the centrality of cities in the European commercial network, while serving as symbols of urban domination, « bourgeois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communarde » if the’ allows us this anachronism </w:t>
      </w:r>
      <w:r>
        <w:rPr>
          <w:rFonts w:ascii="Calibri" w:hAnsi="Calibri" w:cs="Calibri" w:eastAsia="Calibri"/>
          <w:color w:val="auto"/>
          <w:spacing w:val="0"/>
          <w:position w:val="0"/>
          <w:sz w:val="22"/>
          <w:shd w:fill="auto" w:val="clear"/>
        </w:rPr>
        <w:t xml:space="preserve">– on the nobility.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communes, in the context </w:t>
      </w:r>
      <w:r>
        <w:rPr>
          <w:rFonts w:ascii="Calibri" w:hAnsi="Calibri" w:cs="Calibri" w:eastAsia="Calibri"/>
          <w:color w:val="auto"/>
          <w:spacing w:val="0"/>
          <w:position w:val="0"/>
          <w:sz w:val="22"/>
          <w:shd w:fill="auto" w:val="clear"/>
        </w:rPr>
        <w:t xml:space="preserve">« medieval », designated the first forms of’urban self-administration, institutions that allowed the inhabitants of the cities to organize collectively to manage their economic, social and political affairs autonomously. This organization has emerged in the face of population growth and the rapid urbanization of cities. At a time when feudal structures still largely dominated the’ social and political organization, the communes offered to the city dwellers, in particular to the rising bourgeoisie, a framework of’action making it possible to free oneself from the’ authority of the lords and nobles.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 showed Robert Fossier (The Middle Ages1983), these institutions were based on pacts between the inhabitants of the cities, often ratified by charters, which gave them privileges of’ autonomy with respect to the local lord. The communes regulated production, trade and imposed « » quality standards, thus playing a fundamental role in the’ organization of economic life. They allowed the bourgeoisie to take control of urban affairs and control essential resources, such as markets and trade routes.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power of regulation of the bourgeois, which ensured a certain stability and prosperity in the cities, gradually undermined the power of the feudal lords, especially in urban areas where the population felt more dependent on trade and less on land. By controlling the management of cities and imposing their economic and social rules, the bourgeois transformed the communes into real political entities, capable of challenging the feudal order and of imposing themselves as a new form of power, at the center of the urban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 Bloch (Feudal society1939) Shows that the’ of this new urban elite has strengthened the social division by widening the gap between rich and poor. The working-class neighborhoods, often left to the’, have seen growing inequalities, while the bourgeois have isolated themselves in protected spaces, materializing their social status through properties, exclusive religious practices and political strategies of their own. The concentration of wealth in the hands of the bourgeoisie has resulted in a strict hierarchization where the bourgeois have not only invested in material goods, but have also sought to assert their status through investments in urban’ architecture. The financing of religious and public buildings aimed to inscribe this new ruling class in the urban landscapeas evidenced by the’building of palaces,’churches and public squares, symbols of’a growing economic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transformation did not only take place through real estate investments, but also through the growing political influence of the bourgeoisie’. In cities like Venice and Genoa, merchants found allies in local political institutions and quickly realized that their social rise required the conquest of political positions. By linking up with municipal authorities and financing the construction of’vital infrastructures to the expansion of cities, the bourgeoisie S’ is inserted into a complex network of power where’argent and’influence have redefined social balances.C’est as well as’a bourgeois elite, born of wealth and international trade networks, has reshaped the political and social structures of cities « medieval, »playing a key role in the advent of the modern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have played a fundamental role in the consolidation of the bourgeois ’« elite, offering them unprecedented business opportunities, but also allowing them to reshape the social’order to their advantage. L’urban infrastructure, far from’being a simple tool of economic development, has been used to affirm the power of this new ruling class, which has transformed both’urbanism, politics and urban social relations (the’adjective appeared in the middle of the XIVe century to take in the XVI the meaning of « polite, courteous, affable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Luxury and consequent social and cultural transformations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L’access to luxury: a display of power and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crusades opened the floodgates to a surge of oriental goods: sumptuous silks, rare spices, precious stones and other wonders that have transformed European markets into places of an unprecedented consumerist debauchery. These goods, long inaccessible to the’ Occident, have become the markers of’a social hierarchy in full mutation. But this’ was not a simple enrichment; it’ was a monopolization of the’ supply circuits which conferred to certain cities and families an almost hegemonic position. Venice and Genoa, for example, were not only points of passage: they were the masters of maritime routes, imposing exorbitant margins on products that became indispensable to the new codes of social distinction.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Duby (The Time of the Merchants1980), explains how the merchants of these cities, real oligarchs of international trade, orchestrated an economic transformation to their advantage, from simple exchange to total control of the flow of goods. This monopoly allowed them to finance ever more ostentatious palaces, but also to strengthen their political grip. It was no longer a question of simple economic transactions: it’ was a demonstration of’a total, economic, cultural and symbolic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glaring example of this is Florence, where the Medici, from their profits in the trade of wool and luxury goods, erected an empire that would dominate not only the city, but also Western culture. Far from being limited to accumulating wealth, they have transformed it into a lever of cultural domination, financing artistic masterpieces and imposing their vision of greatness. This phenomenon’ is not an isolated case, but a heavy trend: luxury becomes a tool of social legitimation.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Luxury, closing cultural upheavals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Luxury has not only changed portfolios; it has infiltrated mindsets. The rise of sumptuary goods, inspired by oriental styles, has redefined the codes of social distinction, in particular by allowing the rising bourgeoisie to’imitate, or even surpass, the nobility. This phenomenon reflects a real symbolic struggle where material possession serves as a means to reconfigure the social’order.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Goff (The Civilization of the Medieval Occident,1964) sheds light on the decisive impact of the Crusades on the’opening of Europeans to Eastern cultural practices. The Crusades, although’s initially motivated by religious and political reasons, also gave rise to intense exchanges on the cultural, artistic and, as we have seen, economic levels. By exposing European knights, merchants and pilgrims to oriental lifestyles, know-how and aesthetics, they have determined an unprecedented cultural hybridization. The Goff points out that this encounter with the’ Orient has profoundly influenced the tastes and sensibilities of Western elites. In the decorative arts, for example, Oriental techniques for working metals, silk and precious pigments have been adopted and transformed to meet local aesthetic needs.Exotic objects such as carpets, ceramics and embroidered textiles have not only enriched the European material heritage, but have also become symbols of prestige and refinement.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In’architecture, the’ impact of oriental influences is also remarkable. The use of polychrome marble, complex mosaics and broken arches, directly inspired by the Byzantine and Islamic styles, reflects a concern for distinction and sophistication that goes beyond functional concerns alone. The taste s’effemine.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Goff does not fail to emphasize that this adoption of the oriental elements is not done without contradictions or tensions. On the one hand, it reflects a frantic quest for singularity and prestige among European elites, who sought to appropriate these elements to establish their power and social distinction. On the other hand, these appropriations testify to’a fundamental ambivalence: although the’Orient was considered a rival, even a threat, its cultural practices were also often perceived as superior to those of the’Occident. This fascination-repulsion dynamic has shaped the European’imaginary sustainably, influencing not only the arts, but also the perception of l’« Other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behind this refined aesthetic, a corrosive dynamic is at work. The’obsession for material goods, the quest for the superfluous raised to the rank of necessity, comes to upset Christian values, which had, until then, advocated’austerity and detachment. A fracture appears between the religious’ ideal and the daily practices of the urban elites, who do not retreat before any extravagance to assert their power. Luxury, far from’ being a simple ornament, becomes a challenge to the dominant morality, a standoff between a society in search of modernity and a Church that tries, as well as evil, to regulate these excesses. It is true that’ sets an example: the high dignitaries of the’Church, especially popes and bishops, appropriate sumptuous goods, sumptuously decorated palaces and liturgical objects in gold.This hypocrisy between spiritual teachings and material practices of the’Church will fuel criticism and tension within the society « medieval », reinforcing the gap between religious’idealism and the reality of the behaviors of the’institution.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commodification of culture and the prioritization of sensibilities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luxury, it is not only the’economy that is transforming, but also cultural practices. Sumptuary goods are no longer mere objects: they embody a vision of the world where everything becomes a commodity, where wealth is measured by the brilliance of what’on possesses. The artworks of’art, tapestries, jewels become markers of power, but also means of dictating sensibilities. The bourgeoisie, by financing these cultural expressions, imposes its own tastes and relegates popular sensitivities to the’ background.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nobility itself plays a role in this dynamic. Indeed, the nobility, although’elle is often distinguished by its titles and traditions, does not escape this merchant logic. She actively participates in this cultural transformation by financing’art works, accumulating precious goods and cultivating an aesthetic of distinction. By its way of life, it also imposes standards of taste and refinement, often in opposition to popular values, as does the bourgeoisie.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crusades, the’clothing of the European nobles was already marked by the’use of expensive fabrics such as fine wool, velvet, and silk, which symbolized their social status. However, from the Crusades onwards, contacts with the eastern cultures allowed them to access the Europeans to even more refined materials, such as oriental silk, cashmere and fabrics embroidered with exotic motifs. These materials were prized for their luxurious texture and rare provenance, making them visible symbols of wealth. The’influence of oriental fashion is also felt in the colors and patterns of fabrics. The golden embroideries, floral or geometric patterns inspired by Islamic’artas well as the striped or patterned fabrics of oriental silks have come to enrich the’ aesthetics of medieval garments.These exotic materials and styles of’ornation have marked a transition in’habilment, accentuating the refinement and distinction of the elites. The richness of the’Orient has also introduced new types of’accessories. For example, jewellery, such as necklaces, rings and brooches), often adorned with precious stones from the’Orient, have been integrated into European fashion. These accessories not only served to strengthen the status of nobles, but also played a role in the’ expression of their power and connection with global commercial networks.accentuating the refinement and distinction of the elites. The richness of the’Orient has also introduced new types of’accessories. For example, jewellery, such as necklaces, rings and brooches), often adorned with precious stones from the’Orient, have been integrated into European fashion. These accessories not only served to strengthen the status of nobles, but also played a role in the’ expression of their power and connection with global commercial networks.accentuating the refinement and distinction of the elites. The richness of the’Orient has also introduced new types of’accessories. For example, jewellery, such as necklaces, rings and brooches), often adorned with precious stones from the’Orient, have been integrated into European fashion. These accessories not only served to strengthen the status of nobles, but also played a role in the’ expression of their power and connection with global commercial networks.but have also played a role in the’ expression of their power and connection with global business networks.but have also played a role in the’ expression of their power and connection with global business networks.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Medieval castles, with their imposing walls and defensive structures, were not only instruments of protection, but also symbolic instruments of power and prestige. Their imposing architecture and ornamentation testified to the wealth and status of their owners, while constantly recalling the’ existence an impassable social hierarchy. The crusades allowed the nobles to recover luxury items and artifacts of oriental origin, such as Persian carpets, furniture made of carved wood, ceramic vases and lamps made of metal. These objects, often rich in color and decorated with oriental motifs, began to be used in the’furnishing of castlesbecame symbols of prestige and were used both as floor coverings and as hanging decorative elements. In addition to imported carpets and fabrics, the nobles began to incorporate oriental motifs into the wall frescoes or stained glass windows of castles.These influences, inspired by Islamic and Byzantine’art, helped to sophistication the interior aesthetics of stately homes. The walls of some large rooms and royal chambers were now adorned with allegorical or religious scenes inspired by the’ Orient, showing a quest for refinement and representation of power. The fortifications and constructions of the castles were not directly influenced by the’ Orient, but the interior spaces of the castles were gradually enriched with more refined decorations.The banquet halls or reception rooms were now decorated in a more ostentatious and rich way, with imposing fireplaces, velvet cushions, and walls covered with tapestries, which created a contrast with the’austerity of the first constructions « medieval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luxury becomes a tool of cultural domination. The elites, through their ability to consume and produce sumptuary works, pose themselves as the arbiters of good taste and refinement, digging a gap between them and the rest of society. Social stratification, already reinforced by the Crusades, is becoming increasingly acute as luxury becomes a weapon of distinction and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Luxury, in its role as a vector of social and cultural transformation, acts as a revealer of the ambitions and tensions of’a time. Fueled by the Crusades, it restructures social dynamics, while laying the foundations for’a society obsessed with consumption and distinction. Behind its apparent frivolity lies an engine of profound upheavals, where the tinsel often masks brutal power relations and insoluble contradictions.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of luxury on society, arts and’crafts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influence of the crusades, the increased circulation of refined materials and new artistic techniques, such as’Orient embroidery, rare gems and precious metals, is revolutionizing European’ craftsmanship. These changes translate into increased diversification and sophistication of artisanal production, while redefining social 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Italian cities, notably Venice and Florence, are imposing themselves as the epicenters of this artistic renewal. Far from being limited to objects of piety or ecclesiastical’ornation, the’artisan also puts itself at the service of the rising bourgeoisie. The’smithing, the tapestry and the sculpture become as many fields of’ expression of this new luxury, which is no longer the exclusive’apapanage of the’aristocracy. In this sense, the medieval’artist and’artisan are gaining new recognition. According to Braudel, the’artisan, from simple executioner, is’erige to creator. The value of his works transcends their usefulness to become a mark of cultural distinction.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material, luxury acts on mentalities. It embodies a paradigm shift: the’ aspiration to material wealth becomes a cultural driver. The Goff highlights how this quest for refinement participates in the’ emergence of a new merchant elite, able to compete with the’ old nobility on the symbolic and economic terrain. Luxury thus becomes a tool for individual and collective’affirmation, contributing to the’essor of nascent individualism and to a reconfiguration of hierarchies « medieval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luxury « medieval » exceeds its aesthetic role to become a structuring element of social relations and an engine of artistic transformations. Behind the flickering of precious stones and the finesse of silks hides a changing society, where’opulence draws the contours of a world more individualized, more competitive, but also deeply marked by’iniquity.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