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5"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Violence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synarchy's morality is the morality of violence, an imposition of a culture purporting to be universal and yet being merely an invented creed of semitic Origin, possibly even of extraterrestrial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pertains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dimension of being and that represents for those capable of Truth a reduction of level of consciousness from a higher plane (that of the Uncreated Light), to that of a lower, that of the soul.</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supremacistic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hegemonic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world through and </w:t>
      </w:r>
      <w:r>
        <w:rPr>
          <w:rFonts w:ascii="Calibri" w:hAnsi="Calibri" w:cs="Calibri" w:eastAsia="Calibri"/>
          <w:i/>
          <w:color w:val="auto"/>
          <w:spacing w:val="0"/>
          <w:position w:val="0"/>
          <w:sz w:val="24"/>
          <w:shd w:fill="auto" w:val="clear"/>
        </w:rPr>
        <w:t xml:space="preserve">as </w:t>
      </w:r>
      <w:r>
        <w:rPr>
          <w:rFonts w:ascii="Calibri" w:hAnsi="Calibri" w:cs="Calibri" w:eastAsia="Calibri"/>
          <w:color w:val="auto"/>
          <w:spacing w:val="0"/>
          <w:position w:val="0"/>
          <w:sz w:val="24"/>
          <w:shd w:fill="auto" w:val="clear"/>
        </w:rPr>
        <w:t xml:space="preserve">a violation of Otherness.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imposition is effective in spreading itself virally over the earth by way of the sword (credible threat of force), and radiated outwards over the globe through the fanaticism of the judaized and semitized converts whose consciousness had been transmuted counter-initiatically via this egregoric restructuring and reduction of level from the Spiritual truth of the 'blood pact' to the soulish emotionalism of the semitic cultural pact, the 'christ archetype', into which they had become assimilated,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 of arms and the weight of numbers of the pasu converts, coercing conversion, but by virtue of the simulacral nature of the 'christ archetype', supplanting the 'blood pact' with the 'cultural pact', and enabling the poisoning of the blood not physically alone, but entirely, or entirely, but spiritually, and thus creating the confusion leading to this ‘Spiritual reversion’.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creed of 'christ', is a creed of coercion. One must either believe and adhere to all of the behavioral obligations of the cultural pact (subordination of oneself to 'the One', Jehovah- 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annihilate all others to themselves, anything non-christian, and destroy it through either assimilation or outright destruction.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 archetype, formulated by the synarchy, and perhaps by Chang Shambhala, and something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simulacral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primordial gnostic archetype of Wotan; Mitra; etc., a warrior initiate who embodies the attainment of Truth via the alchemical process, transmuting himself as an act of spiritual liberation from the enchantment of the microcosm matrix of the body-soul complex.</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installed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fueled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anemic susceptibility to emotionalization as a causal condition, the creed of the Nazarene, working himself up into a frenzy to kill and state his pent-up bloodlust through 'proselytization', and crusading against 'the infidel'. The christard, cambion, possessed entity serving the Demiurge and His 'chosen slaves', 'the jews', is the mercenary beast who is utilized as a witless pawn, a 'crusader', to perpetuate crimes against all of those other to himself and to his creed of slavery and stupidity.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pawns,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expand the influence of the Demiurge as a dark pall of ignorance and stupidity and slavish subjection to the will of this entity.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87"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christard, assimilated into the hive mind of Jehovah, is a pawn without any independent consciousness and to the extent he is a sentient entity at all operates in the base chakras and lower states of consciousness, all of his thought processes orienting around the 'four Fs':fight; flight;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fornicate,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mode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fighting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signifies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signified)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 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'crusading'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'fighting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 infantile dogma upon all Other to himself and his hive mind of 'spiritual israel'.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Flight typically occurs in his confrontation with others as his natural predilection is escapism, a fear-based reactive mindedness owing to his being consumed with his, 'fear of the Lord', and having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conditioned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hypocritical,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influential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pacifistic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creed which leads him to pull his punches when in confrontation with the 'Other', in which confrontation he thus must disguise his aggressive motives under the facade of a false smile as 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defensive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replicates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 master, the jew, in the latter's motto: 'by deception we shall wage war', and his mask of altruism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clown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concealing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monster,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 habitually wears. When observing his own reflection in his vanity mirror of self-righteous bigotry.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habitual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form of his praxis of 'proselytism', 'converting the heathen', etc.</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fornication, yet another of the modalities of the subterranean lunar-semitic 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restricts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publicly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sexual function to a mere propagation of the species.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privately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seethes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lust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hypocritical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self(mis)understanding,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fails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practice what he preaches, yet blinding himself to his actual practice, not only a practice of sexual perversity, but of violent aggression, which itself is a direct result of this same perverted misunderstanding of sexuality, meaning sexuality as 'sin', and not simply as a phenomenal fact independent of any 'moral', quality, a tool which can be used for power; health and strength, also neurotic perversity, a misuse of the sexual function (be it in the form of the licentious hedonism the christard critiques or in the puritanical neuroticism the christard preaches publicly and attempts through,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fallibly,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perverse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(mis)understanding of 'the good'-power; strength; health, being distorted and perverted into 'sin', and its expiation.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'F' of the four modalities of the subterranean lunar-semitic consciousness of the christard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extreme violence and aggression of his 'holy book', with its mandates of infanticide; mass murder; self- flagellation and an impossible attempt to reject all things 'worldly' (is that of 'feeding', the consumeristic propensity of the being whose consciousness is structured as a fundamental 'lack', a need to 'feed', or appropriate into itself that which is other to itself as means of attempting to rectify an inherent deficiency.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defective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whereas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self-complete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elevated his consciousness to the level of Spirit, has returned to Hyperborea. There is no tendency 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acquisitiveness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consumerism,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'dwelling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silent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stillness'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self-centered in the Olympian nucleus of the being, he who has recalled the blood memory and has</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re-turned along the path of the leftward swastika (to Hyperborea and discovered his Self amongst the ruins of the christard, by contrast). The christard, by contrast, is motivated not only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fanatical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proselytism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freak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domineering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propensity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 'Other', to himself or (a desire to assimilate or to destroy the 'Other'), but a consumeristic valence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absorption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(assimilationist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propensity),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mirroring his 'Lord', the cosmic vampire Jehovah-Satan, the soul reaver and consumer of the Uncreated Spirits via the attempting to chain them to matter.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'feed propensity', is in microcosmal form that of the christard's propensity to express greedy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behavior;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exploiting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swell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coffers,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without any recognition of limits. Hence the devastation of the earth and a logarithmic propagation of global population under the influence of the will of the cosmic vampire. Opening the book of Jehovah and his chosen people, the Torah is tantamount to opening a Pandora's box of ill- </w:t>
      </w:r>
      <w:r>
        <w:rPr>
          <w:rFonts w:ascii="Calibri" w:hAnsi="Calibri" w:cs="Calibri" w:eastAsia="Calibri"/>
          <w:color w:val="auto"/>
          <w:spacing w:val="-2"/>
          <w:position w:val="0"/>
          <w:sz w:val="24"/>
          <w:shd w:fill="auto" w:val="clear"/>
        </w:rPr>
        <w:t xml:space="preserve">consequence.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trek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cosmos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ages</w:t>
      </w:r>
      <w:r>
        <w:rPr>
          <w:rFonts w:ascii="Calibri" w:hAnsi="Calibri" w:cs="Calibri" w:eastAsia="Calibri"/>
          <w:color w:val="auto"/>
          <w:spacing w:val="-5"/>
          <w:position w:val="0"/>
          <w:sz w:val="24"/>
          <w:shd w:fill="auto" w:val="clear"/>
        </w:rPr>
        <w:t xml:space="preserve"> is</w:t>
      </w:r>
    </w:p>
    <w:p>
      <w:pPr>
        <w:spacing w:before="147"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revealed in the "Criminal History of Christianity", about which the National Socialist Karl Dreschner,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Karl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Heinz</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Dreschner's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10-volume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books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articulates this Demiurgic valence in its incessant power madness, cynical cruelty, and rapacity of the 'Other', of the creative Spirits trapped in the matrix and their slave culture.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