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goddess'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broadly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Mediterranean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 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always been bound up with that group who styled themselves 'the chosen people', and who have a near monopoly on temporal power as of the time of this writing, during the nadir of the Kali Yuga, what has been distorted as the 'end times' of Abrahamic theology.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Mother goddess is the Earth Mother, 'Mother Nature' and represents the phenomenal world and in general substance, referred to in Hinduism as Prakriti, the female principle of matter.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paradoxically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judaism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'boundless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Ain Soph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Aur,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borrowing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Teutons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whom they dwelt and incorporated into judaism's qabbalistic conceptions during the time of the Middle Ages as some have claimed.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this point the Father god Jehovah-Yahweh was their deity and this monadic principle they to this day venerate as their father. It is a difficult puzzle to unravel this conceptual imbroglio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judaism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syncretism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(part Aramaic; part Greek, and perhaps part Akkadian amongst other sources).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archetypes of the Father god Jehovah and the Mother goddess, both a material telluric form of the Earth Mother and that of the 'boundless light of nothingness', are incorporated in judaism and thus jewry may be said to venerate both aspects-the ineffable (Mother goddess, Ain Soph Aur), and the effable (the monad; logos, etc.), as well as the telluric Earth Mother, insofar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imputed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borrowing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forms of archetypal deity from non-jewish sources (principally the Aryan). It is a completely religious holistic schema or system of metaphysics; ontology and cosmology that encapsulates the dynamic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processes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provides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 the part, (or 'man'), can relate to the whole ('god', in his myriad aspects or hypostases-the Father emanated from the Mother and the Mother being that ineffable, undifferentiated manifold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sublimity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perfected man who is in relation to the whole, perfected as a soul via the appropriate rights or initiatic praxis(?)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(logos);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(initiated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Ghost (the ineffable).</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course that judaism implies and entails a particular and exclusive group, namely jewry, as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ontological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property ab initio, and inherently implies that they can't have the Truth as they are not the only ones capable of attaining perfection in this regard, assuming we can call this 'perfection', and many 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argue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attainment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imperfect as an amalgam of disparate genetico-spiritual elements.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which is not sufficiently integrated as a type cannot claim perfection, and no process of perfection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imperfect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perfect.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argue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elements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comprised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scientific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terminology epigenetic transformation, or metamorphosis), through the appropriate causal means of magical practice, and this in the claim that is the formulation of jewry and of the synarchy in general,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perfection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praxis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least all jews?).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public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evolves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amongst jews, the jews to the exclusion of all else). Be that as it may, the notion of 'god the Son' or 'the christ' (meaning 'the anointed', initiate in Greek, word 'christos', referring to the anointing of initiates in the Egyptian mysteries and possibly those of Orphic rites in Greece and the surrounding region), is equivalent to the notion of the perfected man who attains his state through initiatic rites. This is the figure of Hadit, or the crowned and conquering child of Aleister Crowley in relation to Hadi, the Mother goddess, or the Black Madonna, the 'Ain Soph Aur', or boundless light of nothingness, the black light of the Virgin of Agartha.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Whether Jewry has always espoused this notion or has simply adopted it through their migrations, the writer can't say. He can only point to the ancient traditions of Aryan remnants and reference the same archetype which pervades the Aryan traditions along with the Father god (Tengri; Tor; Zeus; Uranus, etc.). The simple philosophical argument establishing the validity of this notion of the Mother goddess as the ineffable and primordial proceeding archetype, the manifest being the source from which emanated the manifest, or logos, the 'Father god', creator of the creation. This argument demonstrates the validity of this philosophic idea that that which emanates into being must have a surface of its emanation as 'nihil,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nihil,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 must have a source, and this source must itself be something, though not something conceivable by the finite perceptual or mental capacity of 'man'.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sublime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therefrom, or a hypothesis emanating therefrom, and from this being is itself enabled the creation 'that being the lower heavens, the world of substance, or aether.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conclusion is that the argument of Saint Anselm, the 'ontological argument for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fallacious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'that-than-which-nothing- greater-can-exist', and yet is not the absolute one derivative, hypostasis thereof, something inferior,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gnostics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referred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gnostics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depicted the god of matter, Jehovah, as a worm or snake with the head of a lion.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this depiction is poignant owing to the nature of the violent Father god, the violator of the preceding dimensions of eternity from whom he derives-exploding organically into existence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cosmic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rapist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connoting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aggressive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 to power manifesting itself as Time-flow generating the creation, the crystallization of substance into lower states of density.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snake or animal-like body of this gnostic image is also appropriate, not only connoting the cycles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(instigated?),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corporeal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aetheric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plasmations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tissue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silk-thread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the Father god, His gauze, enmeshing his captives within His nets, dragging down the higher and subjecting it to their condition of entropy that brings it to its extinction throughout the incarnations. Trapped within the tissue of entropy that is the 'creation', of the violent Father god, the blind-god Jehovah, the captive Spirits who venerate this being precipitate their 'down going', their destruction through directing their conscious awareness towards both 'creation' (plagiarism), and creator (plagiarist), and paying obeisance to him with their life force, Spirit energy, bringing about their inevitable extinction through their 'earnest prayers'.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consciousness toward the violent Father deity and his matrix of substance and away from the Uncreated Light of the Ain Soph Aur to the black light and insofar have been deceived and led astray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forgetting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 hypothesis thereof (that-than-which-nothing-greater-can-exist', the false claims of the theologians of monotheistic dogma).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blinds of the Earth Mother serve to create yet more confusion, adding a new term in the dialectic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atheistic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'pagan',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the creation at the expense of the Father figure-all obscuring the Truth (the real and only Truth), that being the antithesis of Abrahamic bigotry, namely the Primordial Gnosis of Hyperborea, the Mother goddess, the Uncreated Light.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echoes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materialized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 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inverting</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materialistic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blind,</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that 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conceiving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impossibile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child',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the Absolute Supreme Being (and this the false absolute, namely the violent Father Jehovah).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Mother goddess, their proper place being to dwell with her in Hyperborea as Hadith with Nuit or Ra with Isis or Enki with Inanna such a restriction of the conscious mind leads inevitably to one's extinction and therefore is a loser's game and yet for those incapable of transcending the matrix, the pasus and synthetics of the 'Yahweh collective', it is their best bet for relative immortality, fusing themselves to 'the One', and through and this through their direction of their consciousness toward the Father, the lower hypostasis of the Mother goddess and away 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Madonna,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Agartha,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 reverted upon the matrix can therefore at best (according to their ontology, their being merely ensembles of energy within the creation and not transcending it), fuse themselves with the violent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abused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child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Stockholm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syndrome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tormentor existing relatively while he exists before He reabsorbs Himself into Himself in pralaya with him they live having devoted their lives to his veneration and with him they die, their lives being fated to cease upon his death even should they have attained a total fusion as a node within the matrix tissue or spider's web of this cosmic spider.</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are derived from the Mother goddess as Ra from Isis or Enki from Ishtar have immortality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 that they must orient their consciousness towards the Mother goddess at all times and simply live within this world to play their role and to fulfill their duty towards themselves, their kind and the goddess above god, to the Uncreated Light which preceded the creation.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Virgin of Agartha has become distorted and perverted from her primordial form by the invented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satanic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Saturnians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venerators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virginal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extraction,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Magdalene, Mother of Jesus, the crucified jew on the cross.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materialization or satanization (Saturnization), is a deliberate inversion and blind which is designed to blind the masses and disconnect them from the source, from the Uncreated Light of the Black Madonna through shifting their focus of attention away from their relationship between themselves as a microcosmic entity and their relationship to the Mother goddess through the appropriate means of comporting themselves thereto by the spiritual practices whose memory had been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destroyed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plebeian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revolutions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staged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orchestrated as means of obliterating the Primordial Gnosis, the ancient cults of the Hyperborean Wisdom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ascending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Demiurge's universe and exiting the cycles of cycles, transcending the wheel of Time.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away from the True spirituality toward the pseudo or counterfeit spirituality of literalist dogma and the correlative emotive states of consciousness bound up with these stories or scripts by a classical conditioning and indoctrination.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the captive Spirits have become perverted from their directional trajectory of consciousness away from the Uncreated Light and into the world of blindness blinded by the 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logos,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bukkake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rapist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Virgin of Agartha.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disappeared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 and who have lost their sight, their vision becoming blinded through the process of reversion away from truth from the realm of the Immortals, Hyperborea.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yet another facet of the chiliastic distortion of the synarchy: to present the true Virgin of Agartha or the black Madonna as if she were simply the telluric mother goddess, the 'earth mother', of pantheism. Insofar the perpetuation of the state of reversion is maintained, the 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cycles, the rounds of incarnation as if this were the be all and end all and nothing else existed, could exist or should.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detached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transient material and away from the spiritual dimensions from the home of their ancestors and of they themselves, the Immortal Hyperboreans.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pantheistic naturalism is then played off against the abrahamic religions which latter become the sole repository of what is represented as spirit and all else (especially the Hyperborean Wisdom and its mother goddess), is dispersed with, dispensed with as mere 'Satanism',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'heresy',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Platonists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 both were mass murdered by the ignorant mob, by their cunning manipulators of the priest caste as means of attempting the obliteration of the memory of the blood of the realm of Hyperborea. Hence the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the mother goddess to the level of a mere 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pantheistic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higher planes from the sight of the reverted spirits maintaining the slumber of the asleep Hyperboreans (snow white rendered comatose by the poisoned apple of simulacral truth, 'truth', 'the truth' of Abrahamic religion).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goddess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pantheon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 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comprehensive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weltanschauung,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Demeter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Cybele,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she 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emphasized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she attained to prominence as the deity Cybele, the earth mother who is the female archetype of generation and corruption, of both birth and death within the universe of the father god Jehovah whose will-to-power, divine masculine principle fecundates with His </w:t>
      </w:r>
      <w:r>
        <w:rPr>
          <w:rFonts w:ascii="Calibri" w:hAnsi="Calibri" w:cs="Calibri" w:eastAsia="Calibri"/>
          <w:i/>
          <w:color w:val="auto"/>
          <w:spacing w:val="0"/>
          <w:position w:val="0"/>
          <w:sz w:val="24"/>
          <w:shd w:fill="auto" w:val="clear"/>
        </w:rPr>
        <w:t xml:space="preserve">verbum spermaticos</w:t>
      </w:r>
      <w:r>
        <w:rPr>
          <w:rFonts w:ascii="Calibri" w:hAnsi="Calibri" w:cs="Calibri" w:eastAsia="Calibri"/>
          <w:color w:val="auto"/>
          <w:spacing w:val="0"/>
          <w:position w:val="0"/>
          <w:sz w:val="24"/>
          <w:shd w:fill="auto" w:val="clear"/>
        </w:rPr>
        <w:t xml:space="preserve">, the telluric feminine, perpetuating the cycles of cycles (the microcosmic cyclicity 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Terra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longer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 The Aryan emphasized the holy trinity, the father god (Tengri; Tor) and the mother goddess (Isis; Audhumla), and their manifestation of the microcosm within the larger macrocosm, the 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gradations,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perfected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thralls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inferiors whose fate was the cycle and the wheel of incarnation, the autochthonous or 'children of the earth' (mother).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history the mother goddess was a presence and so too the inferior earth mother, the former being venerated by the elites along with the father and the latter by the common folk,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participating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centered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patrician caste of warrior initiates (kshatriya, grail kings of Thule).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blind god Jehovah blinds his devoted servants through restricting their consciousness to a 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limitation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tissue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matrix he has generated out of Himself and overlaid upon the pre-existent dimensions. This is the strategy of confusion the synarchy imposes upon its minions and charges, that of coerced participation in the religion of Abraham and other monotheistic variants adapted to time and place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inheritors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'special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promise'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 their father god (Brahma; Allah; Jehovah, etc.).</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