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Synarchic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Culture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weapons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beguiling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appealing aesthetics (sounds; sights, and tactile sensation). The formulation of such appealing entities (phenomenal egregores and physical structures existing within 'the world'), is one of the greatest investments of the Demiurge worshippers of the synarchy in terms of its time and </w:t>
      </w:r>
      <w:r>
        <w:rPr>
          <w:rFonts w:ascii="Calibri" w:hAnsi="Calibri" w:cs="Calibri" w:eastAsia="Calibri"/>
          <w:color w:val="auto"/>
          <w:spacing w:val="-2"/>
          <w:position w:val="0"/>
          <w:sz w:val="24"/>
          <w:shd w:fill="auto" w:val="clear"/>
        </w:rPr>
        <w:t xml:space="preserve">resources.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phalanxes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mobilized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constitute the particular cultural superstructures of various times and places and target particular demographics and population. Amongst the various populations, jews especially insert themselves and attempt to establish and lead various movements using the sensationalistic 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populations toward their objectives (both the particular sub-strategies or tactics limited to a particular objective and group of the synarchy and its targeted demographic).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9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in the recent years is a targeting of the black community in the U.S.A with the degenerate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movement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crypto-jews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Ice- 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Beastie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Russell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Simmons,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Records,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Tupac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Shakur; Jay-Z, etc., all of whom were/are tribe members and many of whom, e.g. Ice-T, the instigator agent or poster boy of 'gangster rap', and the criminal culture related there too (were/are 'military brats', or generational Illuminati affiliated with the military industrial complex, the military intelligence services).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2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synarchic culture spans the gamut of aesthetics, of multi-sensory experience, and insofar (its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design),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preponderating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soul, emphasizes sensory experience over the experience of the mental or noological variety or form, the temporal over the atemporal, such that the transience of transcendent Time (the Time-flow of the Demiurge) supersedes as it relates to the microcosm (the Self, and its appendage, the soul-body complex), the imminent time of the awakened virya and Berserker Siddha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retained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situated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 dwelling with the Virgin of Agartha in opposition to the Time-flow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cultures of the Demiurge or spatio-temporal, are designed to shift the focal point of one's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 of a crude rhythmic nature, a form which has a function of debasing the consciousness and dragging it down to the level of the brute, even. The form of music it perpetually churns out which masquerades as, 'sophistication' (e.g. jazz music), is simply a soulish animalism dependent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rhythm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divested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cthonic-tellurian; 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primitivization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brute and to facilitate the downward spiral of the mind, and yet not this alone suffices as a sonic assault against the Spirit on the part of the synarchy, but the content additionally is structured as, or formulated to facilitate this end.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underscore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debasement), is to posit via the archetypes of the Demiurge as means of facilitating the enchantment of the captive 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'love-wisdom'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explains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music/lyrical content of modernity (of the Kali Yuga), has typically been that of 'love' and 'war', of an emotional nature, and this without any higher reference or transcendental properties ('by means of music of passions play'-Nietzsche).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along the downward spiral of the Kali Yuga, the music becomes increasingly coarse as 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dragged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'merger'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precipitated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ever-increasing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debasement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lyrical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descent from the subtle to the coarse, from a sophistication of semantics and poetic profundity to a level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monosyllabic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over-refinement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sophistication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music of earlier times also serves the 'love-wisdom' archetype of 'the One', and serves to facilitate Spiritual reversion.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lyrical content in particular form of music (e.g. 'country'; 'classical', etc.), that which markets a particular demographics and yet has a similar function of assimilating the listener/experiencer of the sonic bombardment of their consciousness into the 'christ archetype' of the 'love-wisdom', of the Demiurge (though to all appearances a different genre, is all designed by the same cabal and their agents for the same purpose). The particular demographics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marketed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discussion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Ice-T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synarchy), 'the band'; the 'singer', or 'composer') towards inculcating in the minds of their targeted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demographic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(lyrics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'love', the conjunction of emotional states of consciousness leading to 'Spiritual reversion').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