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Spitefulness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judeo-christian mentality, based upon their creed of venerating the lowest common denominator in the name of the weak and worthless, the strong and healthy are torn down to 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targeted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extreme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prejudice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malice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aforethought.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Should any of the strong and healthy elements of society subject to this regime of ideology fall into a socioeconomic condition of a relatively poor nature or even fall into the streets, they will, rather than being assisted and indeed aided or even treated with a bare neutrality of indifference, be harassed and assaulted at all times and places by they who espouse these 'humanitarian'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'universal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thinghood'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jesus').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treatment underscores the hostility and defective mindedness of these 'good', people whose sole motivation of life is to tear down and destroy those possessed of 'human excellence', and to supplant them with they who are more easily controllable slave labour, those of a more rudimentary consciousness such as their third world slave labour.</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spiteful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judeo-christians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secular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humanist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affiliates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hallmark,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kosher hallmark of 'untermenscheit', or the condition of a chandala and their seething resentment and hostility to their betters. This condition of consciousness is that of the jew, the being in whom resentment morality took shape and externalized itself in the form of the </w:t>
      </w:r>
      <w:r>
        <w:rPr>
          <w:rFonts w:ascii="Calibri" w:hAnsi="Calibri" w:cs="Calibri" w:eastAsia="Calibri"/>
          <w:i/>
          <w:color w:val="auto"/>
          <w:spacing w:val="0"/>
          <w:position w:val="0"/>
          <w:sz w:val="24"/>
          <w:shd w:fill="auto" w:val="clear"/>
        </w:rPr>
        <w:t xml:space="preserve">credo absurdum est </w:t>
      </w:r>
      <w:r>
        <w:rPr>
          <w:rFonts w:ascii="Calibri" w:hAnsi="Calibri" w:cs="Calibri" w:eastAsia="Calibri"/>
          <w:color w:val="auto"/>
          <w:spacing w:val="0"/>
          <w:position w:val="0"/>
          <w:sz w:val="24"/>
          <w:shd w:fill="auto" w:val="clear"/>
        </w:rPr>
        <w:t xml:space="preserve">of monotheistic insanity, attempting to recruit themselves disproportionate divine properties which they never had through a slavish veneration of their own personal 'god', a self-deception and 'Other' deception, an act of witchcraft to manifest into being their supremacistic intent to 'have the world for their inheritance'.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undermine and sabotage their gentle host-such as their intent, and, once they have been granted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permission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infiltrate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prospect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'fleeing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persecution', they set to work to undermine their aryan and enemies by any and all means possible. This natural or essential tendency (for a being that is not natural but simply a synthetic artificial construct can never be 'natural'), on the part of the 'chosen people' of Jehovah toward the sabotage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millennial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follows the same pattern everywhere they have ever been: 1) infiltrate; 2) build power by stealth; 3) simultaneously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cultivate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rapport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fringe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element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disaffected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both upper and lower castes (pandering to the rich with their 'foreign occultism', and other mental influence tactics and to the proletarians with corruption in the form of drugs and incitement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betters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greatest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rapidly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possible, tear down the society and absorb its wealth from within via usury; theft; criminality and bankruptcy of the treasury, etc.</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'gentiles',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virtual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perpetuate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'subsistence',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 means of perpetuating their own parasite lives at the expense of others. Whether as a rabbinical caste of theocrats or as communist commissars, the 'chosen people', and their foolish slaves (christians; 'other'; 'gentiles', who have become intoxicated with their mind pollution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utopianism,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egalitarian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globalist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creeds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'love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pacifistic slave morality of the chandala).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take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reigns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 their image', rendering it a judeo-society, society based upon spitefulness; passive aggression; falsehood and self-serving hypocrisy. To tear the veil of rainbow you from the visage of the despots of Zion requires the intelligence to do so and they who have become reduced to a facsimile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re-presentation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organic lie),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longer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behaves as a jew and the more they mirror and interiorize the judaic archetype, the more quickly they will have lost their first estate, lost their capacity to free themselves of the shackles of jewry and the resentment morality jewry secretes as a venom of the parasite.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jew world order conditions its slaves to adopt the persona of a 'reverted Spirit', in the terms of Nimrod de Rosario, a being whose consciousness is directed outwards and not inwards, who is attached to the stimuli of the phenomenal world and whose consciousness is reduced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rationalized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robot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operating according to the causality of the Demiurgic universe, 'the world').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takes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predominant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 mind is thus taken captive by the playful play of forces which govern the lower dimensions, forces which entail entities who dwell therein also and who manipulate and control them as marionettes on invisible strings via their magnetic influence.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this perpetual onslaught against one's True Self, to avoid the state of 'Spiritual reversion', that is being superimposed upon one is the meaning of one's project in becoming a superman, a godman. Not only the barren negation of the state, a bare neutrality without positive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accrual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 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transmute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immortalizing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astral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postmortem, absorbing into it the energies of the physical body such that the self is maintained and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second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avoided.</w:t>
      </w:r>
    </w:p>
    <w:p>
      <w:pPr>
        <w:spacing w:before="29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properly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project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superman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combat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propaedeutic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arena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Valplads,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precondition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opposition to the enemy and to the forces of the enemy. To become an Immortal, to become impervious to the assault of the all-pervasive opponent who, dwelling at lower levels of being have only recourse to assail the phenomenal form of one's being, is indeed essential in the combat against the enemy. Failure to attain such a state (the magnum opus being attained via the requisite initiatic path), renders one more likely and thus to a greater degree, of failing of his mission in being effective against the foe.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