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Simulacral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Strategy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known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wishes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obscure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 the minds of the populace. To reveal its distorted falsehoods, which masquerade as Truth, serves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keeping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 </w:t>
      </w:r>
      <w:r>
        <w:rPr>
          <w:rFonts w:ascii="Calibri" w:hAnsi="Calibri" w:cs="Calibri" w:eastAsia="Calibri"/>
          <w:i/>
          <w:color w:val="auto"/>
          <w:spacing w:val="0"/>
          <w:position w:val="0"/>
          <w:sz w:val="24"/>
          <w:shd w:fill="auto" w:val="clear"/>
        </w:rPr>
        <w:t xml:space="preserve">agnosia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access to Gnosis or the Primordial Wisdom and its cultural expressions.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 the Goyim become drawn into their sheep's pens, a labyrinth of the cultural superstructure of the cabal, which it engineers as means of trapping the potentially liberated Spirits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reveal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'gospel'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'god-spell',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goyim for their conception is to put forth yet another blind with which to prevent the goyim from awakening to the reality of this world and its reciprocal violence, that 'life eats life', and to 'ignore', this fact is simply to expire or in the case of the christian to become food for healthier organisms who seek to feed off others in order to perpetuate their existence, to blind the masses to the reality of the world by engineering and making obligatory adherence to an invented dogma that constructs a false reality, which blinds the popular crowd to Truth and enables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monopoly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(mis)understand,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irrigating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themselves total power and keeping the masses on the plantation.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'tapa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sign),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Primordial Wisdom as means of obscuring truth and through this means creating chaos and confusion, pain and suffering as means of harvesting the vital force of their captives. The simulacra they construct are not original inventions but simply distortions of other people's culture which they have distorted and perverted to conceal their substitution, their legerdemain of subterranean cunning, interlarding and mixing together their divisive and corrupting admixture with the original or relatively pure organic culture.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their 'revelations', are invariably false and serve their agenda of the destruction of their adversary, the Spirit, and its inherent tendency towards antagonism to their materially dense torture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'revelations',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perversions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construction of these same 'revelations', the channeled work of the freemason John Newbrough the 'O.A.H.S.P.E bible' (1881/1882), is itself a revelation of their methods and insight into the entities with whom they are bound, the planting of various Spiritual gurus on the earth to bring forth their 'glad tidings' (glad tithings) as means of assuaging any effective opposition to their cabal, 'killing with kindness' being nothing, nonetheless killing, should the, 'goyim', fail to prostrate themselves before their masters in the synarchy.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coin/shekel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the synarchy traffics in, obscuring or occluding from sight the truth and all authentic culture leading thereto. From the overt burning of the library of Alexandria to the destruction of temples and texts and the Spiritual elite who refuse to be enslaved by the priests of Jehovah- Satan,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obscuration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pervasive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multifaceted,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faceted,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success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 concealment of the truth is not achievable by more subtle and 'agreeable', means, recourse is had by them to violent aggression and merciless destruction of their enemies. In the former case of subtle penetration, the usage of false revelations and concealment of motivation is 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travellers,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 god and thereby adopt the mask of benignity, which conceals a true face of malice and power </w:t>
      </w:r>
      <w:r>
        <w:rPr>
          <w:rFonts w:ascii="Calibri" w:hAnsi="Calibri" w:cs="Calibri" w:eastAsia="Calibri"/>
          <w:color w:val="auto"/>
          <w:spacing w:val="-2"/>
          <w:position w:val="0"/>
          <w:sz w:val="24"/>
          <w:shd w:fill="auto" w:val="clear"/>
        </w:rPr>
        <w:t xml:space="preserve">madness.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Concealing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obscuring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'resignation'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different meanings, assigning different meanings to phenomena of the organic culture, distorting its symbols and its practices), in conjunction with the presentation of false simulacral culture interlarded with the organic is thus the means by which the synarchy absorbs into itself its opponents 'phagocitizing' their enemies who are thereby destroyed as an independent </w:t>
      </w:r>
      <w:r>
        <w:rPr>
          <w:rFonts w:ascii="Calibri" w:hAnsi="Calibri" w:cs="Calibri" w:eastAsia="Calibri"/>
          <w:color w:val="auto"/>
          <w:spacing w:val="-2"/>
          <w:position w:val="0"/>
          <w:sz w:val="24"/>
          <w:shd w:fill="auto" w:val="clear"/>
        </w:rPr>
        <w:t xml:space="preserve">collective.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resetting of culture as was undergone during the dark age (or which rather led to that epoch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ignorance),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undergone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Rome,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sabotaging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murdering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conformity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agenda, genocides 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clearing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conformed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 a staple in their arsenal of weapons of war, by whatever means clearing aside the population and leaving intact to the extent possible the infrastructure so that it could be repopulated by foreign stocks and ruled over by the 'chosen people', as the arbiters of their god on earth (Jehovah-Malkuth, enforcing the system of slavery of Jehovah-Satan).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7"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genocidal means were the ultimate strategy of concealment of the hijacked and distorted 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erase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substitute 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demonization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(simulacral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substitution,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resignation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'tapa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signo'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sign',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vilification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Egyptians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Babylonians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torah, the false revelation of Jehovah-Satan.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