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720"/>
        <w:ind w:right="3916" w:left="115" w:firstLine="417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Privileged Rating </w:t>
      </w:r>
    </w:p>
    <w:p>
      <w:pPr>
        <w:spacing w:before="0" w:after="0" w:line="720"/>
        <w:ind w:right="3916" w:left="115" w:firstLine="417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question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asked: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world"?</w:t>
      </w:r>
    </w:p>
    <w:p>
      <w:pPr>
        <w:spacing w:before="0" w:after="0" w:line="360"/>
        <w:ind w:right="850" w:left="115" w:firstLine="0"/>
        <w:jc w:val="left"/>
        <w:rPr>
          <w:rFonts w:ascii="Calibri" w:hAnsi="Calibri" w:cs="Calibri" w:eastAsia="Calibri"/>
          <w:color w:val="auto"/>
          <w:spacing w:val="0"/>
          <w:position w:val="0"/>
          <w:sz w:val="24"/>
          <w:shd w:fill="auto" w:val="clear"/>
        </w:rPr>
      </w:pPr>
    </w:p>
    <w:p>
      <w:pPr>
        <w:spacing w:before="0"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writer has already come to that conclusion and affirms that it is judeo-christians who control the world and the jews who control them from behind the scenes (though perhaps Judeo-christians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controlling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 and the world on a broader scale-or are controlled by them which is more likely).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provisional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likely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defeasible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conclusions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drawn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most privileged within the modern world and which 'modern world', it must be added, had its advent prior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culmination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 world can be seen, at least to all appearances, to be in its decline and fall, heading into Aquarius (or at least its transmutation into another Demiurgic formation?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 then has the greatest 'privilege', i.e., who has the greatest advantages in terms of opportunity for meaningful and fulfilling employment, for 'preferment', as it has been called. Observing the surrounding scenery of the 'with world', of modernity, one can observe that those who occupy the heights of power and those who can best shield themselves from any blows of fortune or enemy phalanxes (be they common street criminal or foreign armies) are the jews and the judeo-christians. Of all groups on earth, they are clearly in the dominant position of power and determine the cultural superstructure of the world, and thus, to varying degrees of influence, with, at times, the ascendancy of the chaos of cultural Marxism and, at others,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Luciferianism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crystallize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masonry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typical</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modus</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operandi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espouses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variation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theme of judaism (perhaps-perhaps!- not orthodox, but reform, or perhaps simply a generation of chaos deliberately formulated as means of manifesting chaos </w:t>
      </w:r>
      <w:r>
        <w:rPr>
          <w:rFonts w:ascii="Calibri" w:hAnsi="Calibri" w:cs="Calibri" w:eastAsia="Calibri"/>
          <w:i/>
          <w:color w:val="auto"/>
          <w:spacing w:val="0"/>
          <w:position w:val="0"/>
          <w:sz w:val="24"/>
          <w:shd w:fill="auto" w:val="clear"/>
        </w:rPr>
        <w:t xml:space="preserve">in concreto </w:t>
      </w:r>
      <w:r>
        <w:rPr>
          <w:rFonts w:ascii="Calibri" w:hAnsi="Calibri" w:cs="Calibri" w:eastAsia="Calibri"/>
          <w:color w:val="auto"/>
          <w:spacing w:val="0"/>
          <w:position w:val="0"/>
          <w:sz w:val="24"/>
          <w:shd w:fill="auto" w:val="clear"/>
        </w:rPr>
        <w:t xml:space="preserve">through the reification of the ideas inherent in the kosher version of Luciferianism played off against the demiurgists of monotheism, the priest-caste of the lunar-semitic death cult of the Demiurge, and this by whatever name: Brahma (Hinduism); Allah (Mohammedanism); Yahweh/Jehovah//YHVH (judeo-christianity).</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can be seen </w:t>
      </w:r>
      <w:r>
        <w:rPr>
          <w:rFonts w:ascii="Calibri" w:hAnsi="Calibri" w:cs="Calibri" w:eastAsia="Calibri"/>
          <w:i/>
          <w:color w:val="auto"/>
          <w:spacing w:val="0"/>
          <w:position w:val="0"/>
          <w:sz w:val="24"/>
          <w:shd w:fill="auto" w:val="clear"/>
        </w:rPr>
        <w:t xml:space="preserve">in concreto </w:t>
      </w:r>
      <w:r>
        <w:rPr>
          <w:rFonts w:ascii="Calibri" w:hAnsi="Calibri" w:cs="Calibri" w:eastAsia="Calibri"/>
          <w:color w:val="auto"/>
          <w:spacing w:val="0"/>
          <w:position w:val="0"/>
          <w:sz w:val="24"/>
          <w:shd w:fill="auto" w:val="clear"/>
        </w:rPr>
        <w:t xml:space="preserve">through simple visual observation and personal experience of worldly circumstances and conditions that the Demiurgic priest-caste led by jewry(?), overarches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masonic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 of Melchizedek), under them.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Saturnian priests serving Chang Shambhala and the demons who dwell therein, are the most privileged 'elite' of the earth and derive the largesse of their ignorant and blind (as blinded by their hoodwinking),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opulent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decadence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madness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continual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periodic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individual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sacrifices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absorb into themselves whatever 'portion', of the bioenergy of their charges has not been allocated to 'the Lord' (Lord Kronos, the Lord of the harvest of souls, harvesting their souls with his saturnian sickle).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they're in those, inclusive of the priest-caste themselves who bind themselves to these entities as servitors of Chang Shambhala and the Demiurge with which these entities serve, 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forfeit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 this same entity and presumably possessed by these entities and thereby bringing about their</w:t>
      </w:r>
    </w:p>
    <w:p>
      <w:pPr>
        <w:spacing w:before="0" w:after="0" w:line="360"/>
        <w:ind w:right="34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Brahma',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aka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Fimbelvetir.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priest-caste lords over their flocks, flock of dumbed-down 'goyim', and accrues themselves the 'lion's share',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categories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privilege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subdivided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writer speculates is a true hidden, yet hidden hierarchy of the world order. Though to all appearances,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oligarchy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patriarchal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sodomite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control this (being ultimately semites at the highest level), it is the writer's prescription that the true ruling presence in the hierarchy is matriarchal or maternal, the jewish females ruling from behind the scenes and controlling their cabal through the jewish male rabbis who have a secretly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theology, being subordinate only to 'the father god'.</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incorporates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Soph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Aur,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principle, entails that females have a role to play not only as a 'mere' theological, 'notion', or aspect of the father god, but as the superior principle (the Unmanifest or black light; Black Madonna in catholicism,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probably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 in part).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 jewish women have a more masculine quality in relation to most others the writer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encountered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suggest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self-assertive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domineering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nature suggests a powerful influence upon the notoriously effeminate jewish male (as spoken of by Otto Weininger in his work "Sex and Character"), and which is attested to by the role of a Yiddishi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mamme,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precious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child,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reflected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motifs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feminine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aspect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god-Shekinah-the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axial point of modern feminism, as well as the 'bone of contention', of Adam's rib).</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females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positions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suggest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jewish female who rules over the jewish male, and this in spite of any overt 'rabbinical authority',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judaism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Soph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Aur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encompassing and enveloping within itself they 'manifest', of the Demiurge, YHVH/Jehovah/Yahweh.</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rabbinate, thus operates as an exoteric figure of power, and, though powerful, are undoubtedly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 christians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venerate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Magdalene,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effeminate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sodomite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lunar-semitic Demiurge cult, nonetheless being subordinate to their own females, though perhaps to a transmuted by their practices into effeminized beings who take on the consciousness of 'the christ', i.e., of an androgynous being who is "Neither male nor female, neither jew nor Greek", embodying the alleged 'love-wisdom', aspect of Jehovah-Satan.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avoid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matriarchy,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governed by such androgynous priests, whereas those who have allowed themselves to abdicate their power or who have been displaced by the masonic and proto-masonic mother-goddess cults (such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constructors',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'Knights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Templar'), all of whom venerated females as their </w:t>
      </w:r>
      <w:r>
        <w:rPr>
          <w:rFonts w:ascii="Calibri" w:hAnsi="Calibri" w:cs="Calibri" w:eastAsia="Calibri"/>
          <w:i/>
          <w:color w:val="auto"/>
          <w:spacing w:val="0"/>
          <w:position w:val="0"/>
          <w:sz w:val="24"/>
          <w:shd w:fill="auto" w:val="clear"/>
        </w:rPr>
        <w:t xml:space="preserve">soror mystica </w:t>
      </w:r>
      <w:r>
        <w:rPr>
          <w:rFonts w:ascii="Calibri" w:hAnsi="Calibri" w:cs="Calibri" w:eastAsia="Calibri"/>
          <w:color w:val="auto"/>
          <w:spacing w:val="0"/>
          <w:position w:val="0"/>
          <w:sz w:val="24"/>
          <w:shd w:fill="auto" w:val="clear"/>
        </w:rPr>
        <w:t xml:space="preserve">and who presumably ruled behind the scenes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knights'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knights',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alchemical/hermetic relationship to their </w:t>
      </w:r>
      <w:r>
        <w:rPr>
          <w:rFonts w:ascii="Calibri" w:hAnsi="Calibri" w:cs="Calibri" w:eastAsia="Calibri"/>
          <w:i/>
          <w:color w:val="auto"/>
          <w:spacing w:val="0"/>
          <w:position w:val="0"/>
          <w:sz w:val="24"/>
          <w:shd w:fill="auto" w:val="clear"/>
        </w:rPr>
        <w:t xml:space="preserve">soror mystica</w:t>
      </w:r>
      <w:r>
        <w:rPr>
          <w:rFonts w:ascii="Calibri" w:hAnsi="Calibri" w:cs="Calibri" w:eastAsia="Calibri"/>
          <w:color w:val="auto"/>
          <w:spacing w:val="0"/>
          <w:position w:val="0"/>
          <w:sz w:val="24"/>
          <w:shd w:fill="auto" w:val="clear"/>
        </w:rPr>
        <w:t xml:space="preser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brethren',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 'preferment', in the world order's hierarchy (as far as the writer can perceive or infer), and given that the Ain Soph Aur or precedes the Demiurge YHVH, so too the jewish female supersedes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religious theology (mishnah and gemarah), wherein the jewish male is posited as god incarnate</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(Jehovah-Malkuth),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practically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'dominion mandate', and accordingly of 'Jehovah-Malkuth', itself, just as a relationship to Saturn, the female Sephiroth, Jehovah-Binah, is correspondent astrologically.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3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privilege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monotheists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monopoly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 over the world, their institutions being the most affluent ever existent on earth, (such as the Vatican;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Kehillah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muslims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Hindus,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whatever name their temples and mosques may designate their coffers). The positions of the monotheists in general are thus, in most cases, second only to jewry and their Illuminist underlings through, though the hierarchy of monotheism may be argued to interpenetrate Illuminism and be overarched by the 'chosen people', and thus it is difficult to understand fully where one begins, the other ends as all are de facto 'monotheistic', institutions which are kosher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aligned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certified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 Those not supportive of this creed of Demiurge worship are by and large the recipient of the 'ostraka', excluded from their birth right and place and driven out of society to live a life of degradation and inopportunity.</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actively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oppositional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monotheists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receive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full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brunt of hostility on the part of the priest caste and its mob of slaves or specialized assassins which are dispatched to eliminate their enemies should they be deemed a sufficient threat, such as in the case of Acharya S. (D.M. Murdoch, the writer of "The Christ Conspiracy"), though the book was not fully correct in its implication of christianity as a white supremacist worldview and its exaltation of the 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roughshod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negroes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non-whites.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 implicit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three-tier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upper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illuminist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majority',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exoteric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religionists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uphold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principles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serve as its working class backbone.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remaining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monotheists,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 the worst fate and who the constitute the 'sudra caste', of modernity, those who are as devoid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subordinated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caprice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priest caste. From this latter caste are selected sacrifice victims as their lives are deemed mere 'illusion', by the priest caste, mere 'animals' or 'men of clay', devoid of any spiritual life, not 'men of heaven', such as in the case of the elite initiates or 'gentlemen', as in the caste of the bourgeoisie and other worldly functionary cogs of the machine.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qualified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 destroyed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abducted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tortured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 lives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scapegoats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framed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powers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rancour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away from themselves toward the enemy 'Other'.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hierarchy of privilege nonetheless, there are subcategories that serve diverse functions. there are subcategories that serve diverse functions. In the case of modernity, the 'special', groups elevated to the highest heights are those most conventionally and historically associated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comparatively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'privilege',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female; non-whites; sex deviants, and any of the jews represent as having been violated by the extensive cause of all conflict and global problems, the white man.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premise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villain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earth and the-if only temporary-elevation of the 'Other', as in the greater phase of the dialectic of modernity led by jewry and their associated minions.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once completed their diabolical work, jewry would dispatch any or indeed all of their affiliates in their power mad consolidation with the victimhood hierarchy being dissolved and jewry attaining a monopoly on power. The privileged rating conferred upon these 'victims', by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 will be last', which translates itself in real concrete terms into meaning, they who allegedly suffered the most historically (and always at the hands of the white man.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1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the narrative goes), and who are the most physically weak and therefore-</w:t>
      </w:r>
      <w:r>
        <w:rPr>
          <w:rFonts w:ascii="Calibri" w:hAnsi="Calibri" w:cs="Calibri" w:eastAsia="Calibri"/>
          <w:i/>
          <w:color w:val="auto"/>
          <w:spacing w:val="0"/>
          <w:position w:val="0"/>
          <w:sz w:val="24"/>
          <w:shd w:fill="auto" w:val="clear"/>
        </w:rPr>
        <w:t xml:space="preserve">per absurdum</w:t>
      </w:r>
      <w:r>
        <w:rPr>
          <w:rFonts w:ascii="Calibri" w:hAnsi="Calibri" w:cs="Calibri" w:eastAsia="Calibri"/>
          <w:color w:val="auto"/>
          <w:spacing w:val="0"/>
          <w:position w:val="0"/>
          <w:sz w:val="24"/>
          <w:shd w:fill="auto" w:val="clear"/>
        </w:rPr>
        <w:t xml:space="preserve">-'innocent' and-again</w:t>
      </w:r>
      <w:r>
        <w:rPr>
          <w:rFonts w:ascii="Calibri" w:hAnsi="Calibri" w:cs="Calibri" w:eastAsia="Calibr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per</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absurdum</w:t>
      </w:r>
      <w:r>
        <w:rPr>
          <w:rFonts w:ascii="Calibri" w:hAnsi="Calibri" w:cs="Calibri" w:eastAsia="Calibri"/>
          <w:color w:val="auto"/>
          <w:spacing w:val="0"/>
          <w:position w:val="0"/>
          <w:sz w:val="24"/>
          <w:shd w:fill="auto" w:val="clear"/>
        </w:rPr>
        <w:t xml:space="preserve">-meritorious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advantages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'opportunities',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are comparatively less weak and historically advantaged than those selected to be the</w:t>
      </w:r>
    </w:p>
    <w:p>
      <w:pPr>
        <w:spacing w:before="0" w:after="0" w:line="292"/>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beggar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kings.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within the Piscean age despotism of Judeo-christianity, the darker varieties of hominids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utilized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labor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Piscean age, judeo-christians began to all appearances to mitigate the harshness of their methods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 christian,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Robert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officially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abolished,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varieties of hominids have always, save within the present span, spare decades, played the role of subordinates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arab</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Chinese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Japanese in relation to the darker varieties of Orientals).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unduly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recognition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merit above the Aryan man-though of course not the jew who does their utmost through their triangulation leisure domain to maintain their place as 'primus inter pares'-,but granted a special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immunity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criticism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gesture;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symbol,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communicative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 omission, which in any way is unappealing to them and their fragile sensibilities.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Females, being the 'weaker sex', on a physical basis are represented as victims within the hierarchy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granted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special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wedge', through which to tear apart the integrity of the culture organism. That white men by nature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criticism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precipitates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defensive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 the critic and therefore, to initiate this slippery slope of societal disintegration once the jews had acquired political power ('suffrage'; voting rights; citizenship,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unwillingness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psychological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block 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hamstringing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latter, </w:t>
      </w:r>
      <w:r>
        <w:rPr>
          <w:rFonts w:ascii="Calibri" w:hAnsi="Calibri" w:cs="Calibri" w:eastAsia="Calibri"/>
          <w:i/>
          <w:color w:val="auto"/>
          <w:spacing w:val="0"/>
          <w:position w:val="0"/>
          <w:sz w:val="24"/>
          <w:shd w:fill="auto" w:val="clear"/>
        </w:rPr>
        <w:t xml:space="preserve">eo</w:t>
      </w:r>
      <w:r>
        <w:rPr>
          <w:rFonts w:ascii="Calibri" w:hAnsi="Calibri" w:cs="Calibri" w:eastAsia="Calibri"/>
          <w: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ipso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metastasize and ultimately consume the whole of society while jewry-such was their intentionself- segregates in their own shtetl as a 'nation within a nation', and thereby splits apart the nation more effectively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maintaining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integrity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 inserted themselves.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'gentile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dysfunctionality,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jewry now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protocol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'dividing the Egyptians against Egyptians', the left against the right; women against men; rich against poor; black against white, etc., hence the privilege of the 'victim groups' are granted hypocritically and simply used by jewry as a mechanism of internal sabotage and divide and conquer strategy to amplify their own power ('war is a jewish harvest').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intended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straw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breaks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camel's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back,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 has become endowed with a negative status, not only as a social pariah, but as an arch villain whose every act and omission, and indeed, upon whom all negative things are blamed with himself being the scapegoat for all of life's problems. Have a problem? Blame it on the white 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ministry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demonize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enemies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exalt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saviour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messiah.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privilege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white man who, though not completely taken from power as of this point, has nonetheless been demoted in the hierarchy of society to the mere limbs and digestive system, the brainless appendages and grimy inner workings of the state. As a trades slave or a police and military thug (the frontline scapegoats who are put forth to take the blows and blame for the intrigue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madness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exclusive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role of the villain and to prop up society to the extent others more useful and compliant-and certainly less rebellious-cannot be found to take their place.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entire hierarchy and spectrum of the synarchy is an inversion of the values of the current world, rendered tangible in the chandal hierarchy or inverted mores: 'the last will be first,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down the higher culture and its bearers-down though in no way out- supplanting it with their sickly creed of morbidity and all that is inept and comparatively worthless.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