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Nemesis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Soul</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Immortal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gravis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derives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 the Uncreated Light of Hyperborea, the realm of Eternity.</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entered into the world for combat and perceives through its god-consciousness, the consciousness above that entity which proclaims itself 'god', which is the inferior monadic principle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venerated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quotes,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quotes,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monotheists and the illuminists, as well as their extraterrestrial masters. The Spirit sphere is thus Immortal and emanates from the realm of Eternity where the monadic principle also manifested itself.</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immortals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equal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genius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Jehovah,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 'the Demiurge' in gnostic vocabulary is a question the writer is not able to answer with </w:t>
      </w:r>
      <w:r>
        <w:rPr>
          <w:rFonts w:ascii="Calibri" w:hAnsi="Calibri" w:cs="Calibri" w:eastAsia="Calibri"/>
          <w:color w:val="auto"/>
          <w:spacing w:val="-2"/>
          <w:position w:val="0"/>
          <w:sz w:val="24"/>
          <w:shd w:fill="auto" w:val="clear"/>
        </w:rPr>
        <w:t xml:space="preserve">certainty.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What can be stated, however, is the fact of the existence of a purely adversarial relationship between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Immortal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irreconcilability,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Spirit and the Logos, which seeks its absorption into itself.</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the Spirit, being Immortal, is not subject to generation and corruption, but exists in Eternity, and therefore is unaffected by any of the circumstances of the material plane, the Uncreated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irreducible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nucleus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endures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amidst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chaos of the realms of spatio-temporality, amidst the disintegrative influence of Time-flow, of the existence (and essence), of the Demiurge.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inherently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antagonistic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crystallization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Uncreated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qua-Demiurgic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substance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attempts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bring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 an extensification and deceleration of Time-flow (throughout the Cycle of cycles), the potentially captive Spirits, who it would drag down into lower states of being, and thereby render it assimilated into itself, into the Demiurge, leading to the destruction of the Spirit.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Whether the Spirit can be thereby destroyed or no is not entirely convincing or answerable, given its derivation from the Eternal realm, the Immortal becoming subject to mortality or death, through departing from the Eternal realm, and thereby becoming potentially bound to the Demiurge, at whatever degree of temporality, of the Time-flow, of 'the One. Thus the potentiality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generation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corruption,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insuperable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exists within this conception of cosmology/ontology. The Demiurge thus exists in His relationship to the uncreated spirits as an antagonistic image and destructive force of vampiric nature, which seeks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absorb</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energy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deploying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weapons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body-soul complex,</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densified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crystallization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 trap within its form the Spirit and which attempt to genocide, or generate, spiritual reversion, 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disorientation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sphere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causing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attentional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'one-pointed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concentration of attention' (to be directed toward the false infinite), the created light and its creator by materialization (and away from the Actual Infinite, the Uncreated Light, the realm of Eternity).</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Origin of the Spirit is thus, the something of the Spirit is thus to remain within the Origin, focused upon the Uncreated Light, and in order to achieve this, it must, upon entering the 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causality,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challenge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exposure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causality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viewed </w:t>
      </w:r>
      <w:r>
        <w:rPr>
          <w:rFonts w:ascii="Calibri" w:hAnsi="Calibri" w:cs="Calibri" w:eastAsia="Calibri"/>
          <w:i/>
          <w:color w:val="auto"/>
          <w:spacing w:val="0"/>
          <w:position w:val="0"/>
          <w:sz w:val="24"/>
          <w:shd w:fill="auto" w:val="clear"/>
        </w:rPr>
        <w:t xml:space="preserve">sub</w:t>
      </w:r>
      <w:r>
        <w:rPr>
          <w:rFonts w:ascii="Calibri" w:hAnsi="Calibri" w:cs="Calibri" w:eastAsia="Calibri"/>
          <w:i/>
          <w:color w:val="auto"/>
          <w:spacing w:val="-2"/>
          <w:position w:val="0"/>
          <w:sz w:val="24"/>
          <w:shd w:fill="auto" w:val="clear"/>
        </w:rPr>
        <w:t xml:space="preserve"> </w:t>
      </w:r>
      <w:r>
        <w:rPr>
          <w:rFonts w:ascii="Calibri" w:hAnsi="Calibri" w:cs="Calibri" w:eastAsia="Calibri"/>
          <w:i/>
          <w:color w:val="auto"/>
          <w:spacing w:val="0"/>
          <w:position w:val="0"/>
          <w:sz w:val="24"/>
          <w:shd w:fill="auto" w:val="clear"/>
        </w:rPr>
        <w:t xml:space="preserve">species</w:t>
      </w:r>
      <w:r>
        <w:rPr>
          <w:rFonts w:ascii="Calibri" w:hAnsi="Calibri" w:cs="Calibri" w:eastAsia="Calibri"/>
          <w:i/>
          <w:color w:val="auto"/>
          <w:spacing w:val="-2"/>
          <w:position w:val="0"/>
          <w:sz w:val="24"/>
          <w:shd w:fill="auto" w:val="clear"/>
        </w:rPr>
        <w:t xml:space="preserve"> </w:t>
      </w:r>
      <w:r>
        <w:rPr>
          <w:rFonts w:ascii="Calibri" w:hAnsi="Calibri" w:cs="Calibri" w:eastAsia="Calibri"/>
          <w:i/>
          <w:color w:val="auto"/>
          <w:spacing w:val="0"/>
          <w:position w:val="0"/>
          <w:sz w:val="24"/>
          <w:shd w:fill="auto" w:val="clear"/>
        </w:rPr>
        <w:t xml:space="preserve">aeternitatis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reactionary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soul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hypostasis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temporality,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generation and corruption, and through being affected by the causality of 'the One', its reverberation against itself within the lower seven heavens and worlds-in which the soul-body complex exists). Thus the motivation of the Demiurge, which is to absorb the Spirit energy within itself, must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countered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antagonistic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sphere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 maintaining itself in Eternity over and against the 'evil tide', of Demiurgic Time.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soul, being a lower formation or hypostasis of the Demiurge, is thus 'anatta', (not-self), in Buddhist terms, as is the body, both of which form the body-soul complex, which is a phenomenal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generation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corruption,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Time-flow,</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 thus is the Demiurge in His mode of an evil genius attempting to confuse and dis-orient the Spirit and initiate the causal process of Spiritual reversion which leads to the prospect of the Spirit's extinction. 'No rest for the virtuous', must be the motto of the Spirit warrior, the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Berserker of the Uncreated Light who recognizes his True Self and lives authentically. This antagonistic and oppositional nature of the Lucifer Spirit, of the follower of Lucifer, 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Führer,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essential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authentic</w:t>
      </w:r>
      <w:r>
        <w:rPr>
          <w:rFonts w:ascii="Calibri" w:hAnsi="Calibri" w:cs="Calibri" w:eastAsia="Calibr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modus</w:t>
      </w:r>
      <w:r>
        <w:rPr>
          <w:rFonts w:ascii="Calibri" w:hAnsi="Calibri" w:cs="Calibri" w:eastAsia="Calibri"/>
          <w: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vivendi</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must of necessity as means of maintaining his place in the Origin.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who slip and who relax their energies, their one-pointed concentration of attention becoming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fragmented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shifted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transient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flow</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phenomena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dis-orient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dis-place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reverted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warrior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relate to any within the world (for whom the world is the valplads, and this alone), save as an opponent.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forced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adopt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hypocritical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masks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 he nonetheless, by virtue of existing within the Eternal is unaffected by the world and its perpetual assault against himself.</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 does not identify himself with the phenomenal self and his self-awakening is an awakening 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valplads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Vult,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 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multifarious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guises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microcosmic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hypostases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confrontation with the Demiurge in any and all of His hypostatic masks is the ultimate battle in the war everlasting for the Spirit, Eternal adversary of the soul and of the Dark Lord, Jehovah-Satan.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