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Monotheism</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function of monotheism: within judeo-christianity, slavery and a submissive cowardice before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monad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manifest',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also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known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Hinduism,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possibility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availing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practices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lead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transcendence,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practices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left-hand path which enable one to transcend the Demiurgic universe; Islam perhaps to a degree also entailing such practices if the trajectory followed would be that of the Sufi and Buddhist also if and only if they are those of the Tibetan form of Vajrayana or incorporated within the orthodox</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structures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sects,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overtly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covertly.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Otherwise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roads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away 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Rome,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pagan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practices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Devas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serfdom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'left-hand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'right-hand paths' of monotheism are simply paths off the cliff pursuing the chimeras of 'messiahs', and 'Manus', and attempting to 'worship', and bow before these entities while in reality simply transmitting their conscious thought energy towards these thought forms and towards their Demiurge deity, disempowering themselves and draining away their life force through an assimilation into their respective hive mind collective consciousness, ('the ummah'; 'spiritual israel', etc.).</w:t>
      </w:r>
    </w:p>
    <w:p>
      <w:pPr>
        <w:spacing w:before="139"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function of monotheism is thus the disempowerment of the individual and the empowerment of the thought forms created by jewry and presumably by the 'Yahweh collective', who have genetically engineered these entities on earth as it is in the lower astral planes, mixed their alien blood (DNA), with that of the neanderthals and simian anthropoids. 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thought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constructed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magic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Yahweh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managed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bind their simple slaves on the earth plane, rendering them 'spell caught', or bound within the Saturn square and the metatronic hypercube of the Demiurgic matrix.</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priest cast of monotheism superintends over their charges as black magicians concealing themselves behind the smiling masks of 'altruistic', humble servants of 'the One', of a Demiurge,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hiding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plain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sight,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rob</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congregation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 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mental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hypnotism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sermons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advice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counsel', as they would have it be represented to their 'laity'.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Monotheism is the master mechanism of the slave plantation of Zion, and through fear and guilt and confusion created and perpetuated, created </w:t>
      </w:r>
      <w:r>
        <w:rPr>
          <w:rFonts w:ascii="Calibri" w:hAnsi="Calibri" w:cs="Calibri" w:eastAsia="Calibri"/>
          <w:i/>
          <w:color w:val="auto"/>
          <w:spacing w:val="0"/>
          <w:position w:val="0"/>
          <w:sz w:val="24"/>
          <w:shd w:fill="auto" w:val="clear"/>
        </w:rPr>
        <w:t xml:space="preserve">ad perpetuum</w:t>
      </w:r>
      <w:r>
        <w:rPr>
          <w:rFonts w:ascii="Calibri" w:hAnsi="Calibri" w:cs="Calibri" w:eastAsia="Calibri"/>
          <w:color w:val="auto"/>
          <w:spacing w:val="0"/>
          <w:position w:val="0"/>
          <w:sz w:val="24"/>
          <w:shd w:fill="auto" w:val="clear"/>
        </w:rPr>
        <w:t xml:space="preserve">, reduce the masses to a 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subjugation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overlords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 engineer the slave matrix.</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fall victim to the 'doctrine of the heart', and its variants which are inherent in the 'mere intellectuality', of its variations of creed, of worship of the Demiurge (Brahma; Yahweh; Allah; Jehovah,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etc.),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enable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assimilation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 and thereby to lose the Spirit which one is endowed with (or has endowed Himself with through His own choice of reincarnating on the earth in the particular form that is His phenomenal aspect), and this through the vampiric influence of the Demiurge.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who have had the misfortune to become assimilated into the high mind of the Demiurge and to partake of the collective consciousness of the egregoric archetype that they are bound up</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longer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autonomy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after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certain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point,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'tipping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point',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between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autonomy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extinction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assimilation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structure). They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prostrating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before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lost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first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estate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 so doing they cease to continue as a conscious entity and become a mere zombie, a 'Z.I.O.N' ('zombie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installation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operating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negatively'),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term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Tim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Rifat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'cambion', or possessed husk that is no longer anything other than a vehicle of entities who have taken over their consciousness and who utilize their body-soul vehicle as an instrument of their will simultaneous to vampirizing their bio-energy and life force.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monotheistic priest caste cooperates with these entities on a </w:t>
      </w:r>
      <w:r>
        <w:rPr>
          <w:rFonts w:ascii="Calibri" w:hAnsi="Calibri" w:cs="Calibri" w:eastAsia="Calibri"/>
          <w:i/>
          <w:color w:val="auto"/>
          <w:spacing w:val="0"/>
          <w:position w:val="0"/>
          <w:sz w:val="24"/>
          <w:shd w:fill="auto" w:val="clear"/>
        </w:rPr>
        <w:t xml:space="preserve">quid pro quo </w:t>
      </w:r>
      <w:r>
        <w:rPr>
          <w:rFonts w:ascii="Calibri" w:hAnsi="Calibri" w:cs="Calibri" w:eastAsia="Calibri"/>
          <w:color w:val="auto"/>
          <w:spacing w:val="0"/>
          <w:position w:val="0"/>
          <w:sz w:val="24"/>
          <w:shd w:fill="auto" w:val="clear"/>
        </w:rPr>
        <w:t xml:space="preserve">basis and receives in exchange for sacrificing their laity to these entities the illusion of spiritual powers which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bind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still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further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solidify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strengthen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his bonds which have transferred, transformed them into a robotic automaton, yet another 'instrument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divine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least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spiritual, whose spirits have become forfeit and who thereby 'go the way of all flesh').</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