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Idealism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versus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2"/>
          <w:position w:val="0"/>
          <w:sz w:val="24"/>
          <w:shd w:fill="auto" w:val="clear"/>
        </w:rPr>
        <w:t xml:space="preserve">Materialism</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34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idealism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plays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materialism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victory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Terra/Gaia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either the liberation of Gaia and the captive spirits therein, else the enslavement and inevitable entropy of same, their ultimate extinction through fusion with the Demiurge. The idealism of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behavioural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expression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Uncreated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mediated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Hyperborean blood and translated into worldly and simultaneously spiritual conduct, the operation of the Uncreated Spirit within the battlefield that is the world and this adhering to its compass of </w:t>
      </w:r>
      <w:r>
        <w:rPr>
          <w:rFonts w:ascii="Calibri" w:hAnsi="Calibri" w:cs="Calibri" w:eastAsia="Calibri"/>
          <w:color w:val="auto"/>
          <w:spacing w:val="-2"/>
          <w:position w:val="0"/>
          <w:sz w:val="24"/>
          <w:shd w:fill="auto" w:val="clear"/>
        </w:rPr>
        <w:t xml:space="preserve">Truth.</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materialism of the pasu is the expression of their deity, Jehovah-Satan, the god of matter, mediated,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interacting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substance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deity of which their mere hypostases or created forms deriving from this cosmic demon. The pasu bows slavishly to his deity, subordinating himself thereto in hopes of receiving a reward for his cowardly obeisance towards 'the One', seeking in his </w:t>
      </w:r>
      <w:r>
        <w:rPr>
          <w:rFonts w:ascii="Calibri" w:hAnsi="Calibri" w:cs="Calibri" w:eastAsia="Calibri"/>
          <w:i/>
          <w:color w:val="auto"/>
          <w:spacing w:val="0"/>
          <w:position w:val="0"/>
          <w:sz w:val="24"/>
          <w:shd w:fill="auto" w:val="clear"/>
        </w:rPr>
        <w:t xml:space="preserve">quid pro quo </w:t>
      </w:r>
      <w:r>
        <w:rPr>
          <w:rFonts w:ascii="Calibri" w:hAnsi="Calibri" w:cs="Calibri" w:eastAsia="Calibri"/>
          <w:color w:val="auto"/>
          <w:spacing w:val="0"/>
          <w:position w:val="0"/>
          <w:sz w:val="24"/>
          <w:shd w:fill="auto" w:val="clear"/>
        </w:rPr>
        <w:t xml:space="preserve">relationship with the 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legion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obtain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momentary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temporal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advantage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serve his worldly ends in exchange for sacrifice and slavery.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reign of quantity is embodied in the men of clay who as masses are assimilated into a concretized,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various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hypostases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correlated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 the diverse groups of His 'creation', the various 'culture organisms', which are emanations of His will.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Materialism is the mode of consciousness of the pasu and is the sole focus of His will, his motivation being restricted to the world of the Demiurge of whatever plane or dimension, and thus depending on the degree of his development through his incarnations and placed within the temporal cycles, most (if not all?, of whom are simply degenerating remnants of archaic races or mixtures, according to Julius Evola), though they may be redeemable, according to Miguel Serrano, with his statement that 'those with pure souls', can ascend. A concession to those not Aryan (perhaps or perhaps an expression of their relative degree of attainment spiritually).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conception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above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above'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been adduced and its converse implied 'that which does not come from above cannot go above'.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valence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directed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causal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nexuses 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cunning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required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operate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therein.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advantage and gain, the accumulation of matter and materialism, its exclusive concern so typically concealed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behind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facade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christ-insanity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perfect example with its hypocritical statements regarding 'take no heed for the morrow', while the adherent consults his chronometer each moment-'Time is money' and 'sell all thou hast and give it to the poor', while simultaneously being bent on the accrual of tithes; taxes; rents; indulgences, et.alia).</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hypocritical priest-caste of the semitic lunar-consciousness purports to transcend the 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fail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transcend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Metatron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dwell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have their place as functional hypostases of 'the One', the god of matter and carry out the whims of their extraterrestrial overlords as so many slavish minions bound to the dark lord his forces of matter. Such is the summit or pinnacle of the materialistic cabal and their obsession 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temporal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focused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personal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advantage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service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w:t>
      </w:r>
      <w:r>
        <w:rPr>
          <w:rFonts w:ascii="Calibri" w:hAnsi="Calibri" w:cs="Calibri" w:eastAsia="Calibri"/>
          <w:color w:val="auto"/>
          <w:spacing w:val="-2"/>
          <w:position w:val="0"/>
          <w:sz w:val="24"/>
          <w:shd w:fill="auto" w:val="clear"/>
        </w:rPr>
        <w:t xml:space="preserve">matter.</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219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valence of the idealist is always toward the Origin, seeking a return to the Uncreated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Madonna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cosmic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womb</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sprang.</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 trajectory is not plotted out through the cunning of reason, but is intuitively grasped through the super-rational intuition and acted upon immediately without reflection or hesitation: "when man (manas), has a goal and a mean thereto-"straightway he acts", as Aristotle said in his treaty "On Sophistical Refutations" (De Sophisticus Elenchus). Though this action is not a result of an analytic and reflective modality of consciousness, but rather a synthetic 'transcendental apperception', that leads them as a compass towards the Origin and which they bring into their mind through a fundamental attunement toward the Uncreated 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inherent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attain save the Aryan.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Idealism, a looking upwards and 'backwards', toward the 'Origin', the region in which their being adheres, has always accompanied the Aryan and has always been expressed in his 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degraded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confused,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 bound up with the past through genetico-spiritually and culturally over the millennia.</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culture of German romanticism from Novalis to Hesse and the continual thread of the Hyperborean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intertwined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European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reveals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idealistic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valence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Aryan and his stubborn refusal to be kept as a silent slave to the potencies of matter. To the servants of Jehovah-Satan and the Dark Lords 'chosen people', who would, as a leadership of the pasu, chain all to the material plane and extract from them their vital essence, empirically absorbing it into themselves.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idealism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total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contrast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materialism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obsessive focus of the latter being largely unintelligible to the Aryan idealist, just as the Aryan idealist is unintelligible to the pasu, who must look through a glass darkly, as at the descendants of the gods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wonder,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employ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cunning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reason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instinctive-minded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cognition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 perceive a reality which exceeds his comprehension.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intention of the synarchy is to reduce the Aryan to the level of the beast-man, to beguile him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delights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attempt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harvest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 Spirit energy. Their cunning wiles entail all manner of cultural creation that distorts the Hyperboreans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expression,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interlarding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 shift the trajectory of the consciousness of the Aryan away from the heights towards the depths,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transmuting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counter-initiation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satanic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base metal of a 'reverted Spirit', whose focus of attention is placed on worldly phenomenal appearances and away from the Origin.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sensationalism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modern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reveals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cunning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the Primordial Gnosis to such an extent as to render it undiscoverable to the majority, associating all that which conduces to truth into a distorted and disfigured lie, and all of the concealed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unavailable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sufficiently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blood-memory, who are sufficiently idealistic to transcend the cultural confusion and perceive the</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elements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buried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rubble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plagiarized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perverted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 superimposed by the Demiurge and His agents.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