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Emotive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Terms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terminology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employs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eliciting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emotional reactions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source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agenda,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immediate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long-term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overall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which is the evolution of the global population into the Demiurge as his food, upon their attainment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'entelechial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finality'.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buzzwords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elicit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emotional reactions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'empirical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research',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knowledge,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experimenting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observation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through classical conditioning (stimulus-response pairings), enabling them to gain a crude approximation of what stimuli are effective in eliciting the desired responses and what populations are susceptible to their programming, and if so, in what way.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the development of an architectonic of means and ends that enables the synarchy to more effectively facilitate intellectual finality-'mind control, world control'. The emotionalization tactics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arrays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degrees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knowledge/power on the basis of this principle, that being the principle of 'agitation', of the consciousness of the 'Other'.</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world order orchestrates chaos as means of enforcing its tyranny over the world, '</w:t>
      </w:r>
      <w:r>
        <w:rPr>
          <w:rFonts w:ascii="Calibri" w:hAnsi="Calibri" w:cs="Calibri" w:eastAsia="Calibri"/>
          <w:i/>
          <w:color w:val="auto"/>
          <w:spacing w:val="0"/>
          <w:position w:val="0"/>
          <w:sz w:val="24"/>
          <w:shd w:fill="auto" w:val="clear"/>
        </w:rPr>
        <w:t xml:space="preserve">ordo ab chao</w:t>
      </w:r>
      <w:r>
        <w:rPr>
          <w:rFonts w:ascii="Calibri" w:hAnsi="Calibri" w:cs="Calibri" w:eastAsia="Calibri"/>
          <w:color w:val="auto"/>
          <w:spacing w:val="0"/>
          <w:position w:val="0"/>
          <w:sz w:val="24"/>
          <w:shd w:fill="auto" w:val="clear"/>
        </w:rPr>
        <w:t xml:space="preserve">', and in so doing it employs/deploys these mind manipulation tactics of the cabal, the usage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sounds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elicit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responses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'stochastic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analyses'.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willingness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 ennervated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bombardment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sensory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events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preparatory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phase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propaganda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ideological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the population through the religious institutions and media propaganda, all of which works or functions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informational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stimuli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 (those who have sufficient will-power, not as yet exhausted), or to slavery (the inevitable outcome of the dialectic of 'ordo ab chao').</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1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group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culture they perceive as a threat, the synarchy will beat their war drums (always, of course, in the name of 'peace') and elicit rage responses while simultaneously pairing this created, 'enemy', with these same responses (reactions and responses worked up or 'conjured' via A.I technology-H.A.A.R.P;, chemtrails; E.M.F/E.L.F; paired with the emotionalized propaganda of press and pulpit).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this means the 'goyim', are conditioned to become who the synarchy desires them to become, that being a war machine, unitary 'cultural organism' (the contemporary U.S.A being the perfect example of that 'goyim', that the synarchy constructs by its black magic manipulation tactics). Should the synarchy wish to create a society of decadence as a prior phase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alchemy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bringing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appearance of a society of 'peace', and pleasant feelings; of opportunity and of decadent ease, turning the population against itself to the extent necessary to serve as a steam valve to bleed off any pent-up aggression on the part of the more willful males, or trouble-making idling females who require a directional focus of their own microcosmic will-to-power, transforming any potential aggression, transferring any potential aggression away from themselves and towards new gaseous targets (e.g. dividing the population along ideological lines).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above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description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decadence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prevailed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boomer generation of the 50s to 2000s in which the masses were made increasingly decadent through the entartete kultur, the synarchy had formulated (and slightly before the baby boomers): pantheistic naturalism; atheistic materialism; an orgasmolatric civilization of self-orientation, possessive individualism).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state of comparative ease and comfort (a society of decadence; the society of the spectacle; a society of selfish hedonism and materialism), was established as an innervating mechanism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utilized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stronger 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healthier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'healthy',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mentally,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terms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rigid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puritanism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nervous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mindedness,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narrow-mindedness,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result of the decadence and the corruptive influence of christ insanity).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awake,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weakened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tears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serves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 a sacrifice in a revolution and/or war against the 'Other', moment (nation; regime, etc.), in its political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reconciling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afterwards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destroying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two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moments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 whatever groups they desire to retain as slaves constituting 'the remnant'.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'love' and 'war' or 'order' and 'chaos', are the principles which the synarchy operates on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dyadic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chaos).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'polarity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operandi</w:t>
      </w:r>
      <w:r>
        <w:rPr>
          <w:rFonts w:ascii="Calibri" w:hAnsi="Calibri" w:cs="Calibri" w:eastAsia="Calibri"/>
          <w: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outside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'reconciled',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monad,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false paradigm of the Demiurge, being posited as the Absolute rather than being an inferior deity, a subordinate hypostasis of the Uncreated Light, of the Black Madonna (Isis; Ceres, etc. the mother goddess, the Ineffable).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synarchy focuses itself in its dialectics and cultural confusion (creation and destruction),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antitheses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admits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'alternatives',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distractions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perpetuate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'opposites',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counter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motion (chaos), that leads it towards its 'order', an order developed for the purpose of its service in the name of 'god', i.e., Jehovah-Satan, the Demiurge.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Emotionalization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crystallize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buzzwords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reference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signifiers are deployed as weapons of war targeting the witless masses whose irrational passive consciousness renders them usable tools to exploit others or to suppress the actions or existence of the same. In all cases it is the corrupt establishment of the synarchy (the traitor siddhas of the Demiurgic priest caste who have sold their future in eternity for temporal gain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occult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bigots whose consciousness is negated in the process of assimilation into the high mind of Jehovah- </w:t>
      </w:r>
      <w:r>
        <w:rPr>
          <w:rFonts w:ascii="Calibri" w:hAnsi="Calibri" w:cs="Calibri" w:eastAsia="Calibri"/>
          <w:color w:val="auto"/>
          <w:spacing w:val="-2"/>
          <w:position w:val="0"/>
          <w:sz w:val="24"/>
          <w:shd w:fill="auto" w:val="clear"/>
        </w:rPr>
        <w:t xml:space="preserve">Satan).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Puppets on strings, they follow the guidance of the hidden hand and its manipulations, following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(absorption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cosmic vampire Jehovah-Satan).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