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Calibanism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'negrified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seeks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develop,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intend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jewry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overarching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miscegenated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mongrelized world of untermenschen divorced from their organic culture (shattering the 'qlippoth', or soul shells of the manu archetypes in their Tikkun Olam protocol).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process of transmutation has gone about by the synarchy through their weapon of culture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marxism',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driving or conditioning of the mass mind).</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introduction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negroes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jazz music and Picasso paintings, leading to rap music and primitive graphics, be it pornography or the chaotic smears of paint on walls of the alleged 'avant-garde', in reality the 'avant-garde' of Demiurgic evolution by a 'Spiritual reversion' through the debasement of consciousness from Spirit into matter. This introduction has begotten the shifting of the consciousness of the mass mind from their former spiritual heights to a debased (though nonetheless 'sacred', and therefore not 'desecrated'), state of being, a negrified and primitivized consciousness.</w:t>
      </w:r>
    </w:p>
    <w:p>
      <w:pPr>
        <w:spacing w:before="0" w:after="0" w:line="360"/>
        <w:ind w:right="1255" w:left="115" w:firstLine="0"/>
        <w:jc w:val="both"/>
        <w:rPr>
          <w:rFonts w:ascii="Calibri" w:hAnsi="Calibri" w:cs="Calibri" w:eastAsia="Calibri"/>
          <w:color w:val="auto"/>
          <w:spacing w:val="0"/>
          <w:position w:val="0"/>
          <w:sz w:val="24"/>
          <w:shd w:fill="auto" w:val="clear"/>
        </w:rPr>
      </w:pPr>
    </w:p>
    <w:p>
      <w:pPr>
        <w:spacing w:before="0" w:after="0" w:line="360"/>
        <w:ind w:right="1255"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Veneration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negro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stocks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 template manifested in cultural forms of music; sports; cinema; etc., all of which serves to debase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negrification). Rendering the former higher type debased to a lower level of existence.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Shakespeare's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Tempest",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savage',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exploited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 'violent', European, is thus anti-heroic archetype exalted as the 'be-all and end-all', of the victimhood,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capstone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pyramid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trans-valued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last 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first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operating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principle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derived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chandal religion of the jews and their extraterrestrial masters).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tattooed savage is replicated in today's world by the psychic driving of the culture of negrified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debase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chain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plane of manifestation, keeping it 'as the preserve of the Demiurge', his veritable energetic food </w:t>
      </w:r>
      <w:r>
        <w:rPr>
          <w:rFonts w:ascii="Calibri" w:hAnsi="Calibri" w:cs="Calibri" w:eastAsia="Calibri"/>
          <w:color w:val="auto"/>
          <w:spacing w:val="-2"/>
          <w:position w:val="0"/>
          <w:sz w:val="24"/>
          <w:shd w:fill="auto" w:val="clear"/>
        </w:rPr>
        <w:t xml:space="preserve">source.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dragged down the consciousness of the population to the level of a pasu, of a primitive governed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emotions,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soul-body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takes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immerses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 within the matrix of the Demiurge to be absorbed into nothingness post-mortem. The act of fattening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corporeal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diremption,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focusing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 the outer instead of on the inner. Its saving grace, however, lies in its shifting of the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directed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outwardly),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externals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(unless 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symbols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emblazoned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flesh),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transmutative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influence conducive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transcendence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conducive to elevation from the pasu state of being.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primitive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workings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markings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designs emblazoned upon the microcosmic flesh-suit as a means of sacralizing the microcosm, paying 'homage', to the Demiurge as part of His 'creation', celebrating with the sacred signs and symbols (the cross; the yin-yang symbol, etc.) his 'power' and 'beauty' archetypes.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Tattoos are merely one amongst countless other symbols as cultural artifacts that promote the 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('negrification').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debasement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 reversion', is revealed across the spectrum of artefacts and practices: drug culture and its fetishes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(hashpipes;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alcohol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analog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hedonism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sexuality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permutations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combinations).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inversion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 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formula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imposes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template.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Aldous Huxley wrote of in "Brave New World", the entire spectrum of the society of the future is hierarchized into "[...]closed and uncommunicating castes" (Gentile, "The Doctrine of Fascism"), divided into biological categories that are maintained in rigid separation, (alpha; beta; delta, etc.), and which are deliberately engineered from birth via cloning and other technology,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described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'dysgenic',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eugenic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 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elevated,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characteristically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jewish/masonic/monotheistic pyramidal hierarchical structure of 'haves versus have-nots').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formulated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to transmute them via its counter-initiatic process of cultural conditioning into debased goyim cattle (the delta class), creating and maintaining a lower state of consciousness in order to prevent any awakening and to perpetuate their serfdom.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castes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non-jewish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(especially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race), are targeted by jewry and their affiliates with the 'culture of Caliban', which is made to look appealing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glamorization.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gullible of the superior castes who are not corrupted by and servile to jewry and to achieve the degradation of the population of decent people, those who value truth and freedom rather than a puritanical condition of neuroticism; inhibition and persecution of all 'not-self'.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3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'remnant' of the cabal, those gentile 'goyim', who have affiliated themselves with the Demiurge and his hierarchy of dark forces actively work towards either the degradation and enslavement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failing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success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endeavour,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extermination (torture-ritual, murder).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Caliban is in (that is to say 'primitivization'), thus is one of the many weapons in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arsenal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treated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it is represented by them, a mere 'amusement', or harmless 'thrill', or fount of pleasure from which one may slake his thirst. On the contrary, he must view the 'the culture of Caliban' (the hedonistic culture of the primitive), as of a poisonous pool whose occupants would attempt to beguile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sovereign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passage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corrosive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waters,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 to 'Spiritual reversion' and inevitably extinction by effusion to the soul (i.e. to the Demiurge).</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Caliban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attaining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disintegration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fragmentation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the phenomenal world.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