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Awaiting</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Re-</w:t>
      </w:r>
      <w:r>
        <w:rPr>
          <w:rFonts w:ascii="Calibri" w:hAnsi="Calibri" w:cs="Calibri" w:eastAsia="Calibri"/>
          <w:color w:val="auto"/>
          <w:spacing w:val="-4"/>
          <w:position w:val="0"/>
          <w:sz w:val="24"/>
          <w:shd w:fill="auto" w:val="clear"/>
        </w:rPr>
        <w:t xml:space="preserve">turn</w:t>
      </w:r>
    </w:p>
    <w:p>
      <w:pPr>
        <w:spacing w:before="26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Hitler avatar spoken of by Miguel Serrano and prior to him by Savitri Devi based upon an Indian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named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Krishna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Mukherji</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acquainted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understood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terms than those spiritual.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crude materialistic 'understanding', of the avatar would be a conventional reduction of level 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obscuring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tactic used by the synarchy to generate confusion and to conceal truth.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Miguel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Serrano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possessed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higher being, an Immortal Hyperborean god, can only be understood in this light as a god-man, a physical man taking possession or avatared by a higher being who used this physical structure 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urgent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preparatory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 of the subsequent manu archetype, the last avatar of Kalki according to Hindu eschatology or </w:t>
      </w:r>
      <w:r>
        <w:rPr>
          <w:rFonts w:ascii="Calibri" w:hAnsi="Calibri" w:cs="Calibri" w:eastAsia="Calibri"/>
          <w:color w:val="auto"/>
          <w:spacing w:val="-2"/>
          <w:position w:val="0"/>
          <w:sz w:val="24"/>
          <w:shd w:fill="auto" w:val="clear"/>
        </w:rPr>
        <w:t xml:space="preserve">cosmology.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Miguel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Serrano's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magnum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"Adolf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propounds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Hitler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expounding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copious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reasons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only way it can be made sense of), for this phenomenon and its world historical significance.</w:t>
      </w:r>
    </w:p>
    <w:p>
      <w:pPr>
        <w:spacing w:before="0" w:after="0" w:line="360"/>
        <w:ind w:right="836" w:left="115" w:firstLine="0"/>
        <w:jc w:val="left"/>
        <w:rPr>
          <w:rFonts w:ascii="Calibri" w:hAnsi="Calibri" w:cs="Calibri" w:eastAsia="Calibri"/>
          <w:color w:val="auto"/>
          <w:spacing w:val="0"/>
          <w:position w:val="0"/>
          <w:sz w:val="24"/>
          <w:shd w:fill="auto" w:val="clear"/>
        </w:rPr>
      </w:pPr>
    </w:p>
    <w:p>
      <w:pPr>
        <w:spacing w:before="0" w:after="0" w:line="360"/>
        <w:ind w:right="8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thereby 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conduit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crisis,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 hung in the balance being threatened by the jews and their minions (communists; christians; freemasons-and this in reverse order), Hitler came on the scene as the tulku of the volk soul and as the hyperborean avatar around which polarized the folk and who mobilized the folk towards securing the homeland of the Aryan race, the heart center of Europe, namely Germany,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secured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topos</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'archemon'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Rosario-'one rule' locus), securing the remainder of Europe from the encroaching menace of the ouroboros serpent of international jewry and their slaves. Had it not been for the avatar of the world would have been a destruction of civilization.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would have been a destruction of civilization to look forward to at the hands of the asiatic hordes and other encroaching races who viewed with cunning eyes the jewel of civilization Europa and who rankled with hatred at their masters (though in many cases justified as that in the jewish controlled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British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Holland,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Portugal,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subordinate to jewry via freemasonry/Illuminism and catholicism/christianity).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odds,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triumphing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allies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potencies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cruel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impose their genocidal scorched earth policies against their betters.</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i/>
          <w:color w:val="auto"/>
          <w:spacing w:val="0"/>
          <w:position w:val="0"/>
          <w:sz w:val="24"/>
          <w:shd w:fill="auto" w:val="clear"/>
        </w:rPr>
        <w:t xml:space="preserve">Blut</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und</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Rasse</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hypocrisy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"impossible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equality and arrested development", that the judaic idea of master race over lordship over, quote, the cattle 'goyim' would have otherwise superimposed but for Hitler and the god who had become embodied through him.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Hindu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Vishnu,</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adequate to circumscribe Hitler's role. Rather his role was that of a Kshatriya, a builder of a new world even if only in the form of "most urgent preparatory work". His function was not destructive but constructive and only destructive of the old regime of ideas and provided subsequent generations with a formula for understanding the necessary path towards the stars whether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concern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provide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better world of spiritual upliftment, a new golden age.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 of the superman was, through the National Socialists, profounded and was demonstrated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concreto</w:t>
      </w:r>
      <w:r>
        <w:rPr>
          <w:rFonts w:ascii="Calibri" w:hAnsi="Calibri" w:cs="Calibri" w:eastAsia="Calibri"/>
          <w: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possessed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requisite quality of racial stock to enable its realization.</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fact and all of the positive consequences of the endeavors of the National Socialists and their reintroduction of the ancestral culture merged with the positivistic sciences of the time 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exemplar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jews in Israel attempted to mimic as an 'imitation of the truth', a simulacrum of the Hyperborean light.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 the Tulku of the Aryan race in the heart center of Europe manifesting in the darkest hour,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nadir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Kali,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resurrected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Aquarius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heralding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satya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yuga,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cusp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Aquarius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outshining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Pisces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midnight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Hyperborea and the green ray shining its Eternal light over the opacity of the tenebrous pall of the Demiurgic imposition. First earth as a jewel or rather mine of gemstones of sparkling emerald and rubedo shine forth from out of the solidified lava of the eruption of the </w:t>
      </w:r>
      <w:r>
        <w:rPr>
          <w:rFonts w:ascii="Calibri" w:hAnsi="Calibri" w:cs="Calibri" w:eastAsia="Calibri"/>
          <w:i/>
          <w:color w:val="auto"/>
          <w:spacing w:val="0"/>
          <w:position w:val="0"/>
          <w:sz w:val="24"/>
          <w:shd w:fill="auto" w:val="clear"/>
        </w:rPr>
        <w:t xml:space="preserve">logos spermatikos</w:t>
      </w:r>
      <w:r>
        <w:rPr>
          <w:rFonts w:ascii="Calibri" w:hAnsi="Calibri" w:cs="Calibri" w:eastAsia="Calibri"/>
          <w:color w:val="auto"/>
          <w:spacing w:val="0"/>
          <w:position w:val="0"/>
          <w:sz w:val="24"/>
          <w:shd w:fill="auto" w:val="clear"/>
        </w:rPr>
        <w:t xml:space="preserve">, the impotent seed of the monad/gonad, banishing this dead encrustation that rigidifies and would conceal the True Light.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Tulku resurrected in the flesh as the to all appearances innocuous introvert Adolf Hitler taking possession of the petite bourgeois painter and scholar who, through whatever clairvoyant insight, understood that he must purify and empower his bodies (astral; physical; mental), in order to serve as a catalyst of the Hyperborean god who incarnated in his form descending into the madness of this fallen world in order to bring about his transmutation in the nigredo phase, but simultaneously the albedo phase of the great work of alchemy, the completed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rubedo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national socialist 'tipping the scale', or on the side of the Eurasian powers against America once "America and Russia have exhausted themselves in a war", as one of the martyrs of the Nuremberg trials on Purim had stated.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urgent preparatory work", that Hitler spoke of is that which led to the establishment of the national socialist weltanschauung </w:t>
      </w:r>
      <w:r>
        <w:rPr>
          <w:rFonts w:ascii="Calibri" w:hAnsi="Calibri" w:cs="Calibri" w:eastAsia="Calibri"/>
          <w:i/>
          <w:color w:val="auto"/>
          <w:spacing w:val="0"/>
          <w:position w:val="0"/>
          <w:sz w:val="24"/>
          <w:shd w:fill="auto" w:val="clear"/>
        </w:rPr>
        <w:t xml:space="preserve">in concreto</w:t>
      </w:r>
      <w:r>
        <w:rPr>
          <w:rFonts w:ascii="Calibri" w:hAnsi="Calibri" w:cs="Calibri" w:eastAsia="Calibri"/>
          <w:color w:val="auto"/>
          <w:spacing w:val="0"/>
          <w:position w:val="0"/>
          <w:sz w:val="24"/>
          <w:shd w:fill="auto" w:val="clear"/>
        </w:rPr>
        <w:t xml:space="preserve">, the concretization of the idea providing an exemplar of the world's emulation (?), and exposing the antipodes of the conflict: those of the side of Truth and the 'organic lie', of jewry and their magian worldview of universalism, of 'the One', the Demiurge, and His creation in which absurdly all are 'created equal', according to the scripts of the scriptures or 'the book' (biblos; bibles), scribed by the Pharisees and their permutations in Nicaea under a de facto rabbinate with Constantine as figurehead. The talk of Hitler polarized his folk around himself as the center of the swastika, as the immortal principle around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 maintaining their vitality through opposing the current of disintegration. He was the vital principle of the folk around whom the population rallied and through whom they empowered themselves: "what I am, I am through you, what you are, you are through me", the Fuhrerprinzip catalyzing a population around himself and bringing them to a higher state of being, resurrecting the hero from the mire of Weimar and its spread of cancerous rot. The mission of Hitler is messianic, only in a sense of the Krist of Atlantis, not the sickly Nazarene with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stories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parables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maudlin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sentimentalism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wound-licking,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creed of the superman as opposed to that of the slave.</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avatar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carry out "the most urgent preparatory work".</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Miguel Serrano's book "Manu: For the Man to Come", unveils a hidden history of World War II and its significance, revealing to the profane populace and to they who have ears to hear that the Hitler mythos is not mythical or a myth, but a manifestation of "The Myth of the Blood", of an awakening of the blood memory through the symbol of the Origin, the swastika and its perennial significance, which has spanned the world as the indelible imprint of the Aryan race. The reawakening of the slumbering Aryan through the Fuhrer has thus enabled them to understand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 always been and will be as a physical manifestation of the Hyperboreans mixed to slight degrees with the Anthropoids.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being thus signifies being brought to public recognition as an archetype, that of the Nordico-Germanic race, the bearers of the Hyperborean blood, the standard of fallen humanity and the path along which a re-turn may be achieved and may be possible of attainment. The culture of the National Socialists was/is a culture of eugenical excellence, of a rectification of the fallen state of man as a transmutation of the folk under the aegis of Hitler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Weimar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animality.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 eugenical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willpower, an upgrading of the type and of the individual, the individual becoming a part of the collective and empowering himself as a member thereof, an element of the essence of which he himself partakes as a contributing member, of the National Socialists, both social and national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nebulous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freemasonic universalist abstraction.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collective as the character of Nuit and the individual become 'person', as Hadit, finding his true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soul under the deleterious influence of Pisces and the agents of the Demiurge, of the 'chosen people', who seek to sabotage and subvert any organic culture which they perceive as a threat (and this proportional to its power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their nemesis, the Aryan race, they perceive correctly as the greatest threat to their 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mobilize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golden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strands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commerce,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golem puppets to attack the heart center of Europe and put it under their hegemony of prison-like conditions attempting to strike at the heart of Europe and destroy their antagonists with a pincer strike.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failed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resurrect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Untersberg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hollow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 earth to return the captive Spirits of this earth to liberty and a higher world of spiritual elevation, a rediscovery and unconcealment of the lost Hyperborean Wisdom.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destiny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ignoble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perpetuate himself within the world and possibly journeying to other worlds only away from the sight of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vulgar,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'witch-hunting',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sadists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Russian and Anglo-American powers. He may have travelled through a wormhole to Venus, 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self-mastery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vril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 his return away from the material earth only to return when the moment was opportune.</w:t>
      </w:r>
    </w:p>
    <w:p>
      <w:pPr>
        <w:spacing w:before="0" w:after="0" w:line="360"/>
        <w:ind w:right="814" w:left="115"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strategic relocation, a temporary withdrawal of forces as having to confront a materially greater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secret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dimensions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Hyperboreans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sabotage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undermine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Leviathan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synergy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travelling away from the corruption of their power centers and building power on the fringes on a material level such as in Antarctica; South America; the Near East; Far East Asia; Mongolia; India, and perhaps Russia, amongst other areas of the earth (perhaps indeed all areas only unwilling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Anglo-American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karma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blood of their ancestors, their nations being too rotten and corrupted to merit salvation save through their own degraded blood, shifting the onus on themselves to save themselves from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viruses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plague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rats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midst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folly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worshipped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day worship to a great and too great an extent).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dispersal of the national socialists made of them a shadow of the nations, the black light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demagogic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form of the 'chosen people', and their power-mad obsession with the fulfillment of their 'dominion mandate'.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mandate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distorters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 revealed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hypocrites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receive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defeat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hands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r>
        <w:rPr>
          <w:rFonts w:ascii="Calibri" w:hAnsi="Calibri" w:cs="Calibri" w:eastAsia="Calibri"/>
          <w:color w:val="auto"/>
          <w:spacing w:val="0"/>
          <w:position w:val="0"/>
          <w:sz w:val="24"/>
          <w:shd w:fill="auto" w:val="clear"/>
        </w:rPr>
        <w:t xml:space="preserve">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saviours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humanity,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socialists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rightward swastika of manifestation, working within the realm of a Demiurge to neutralize the slavers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communist/masonic/monotheist </w:t>
      </w:r>
      <w:r>
        <w:rPr>
          <w:rFonts w:ascii="Calibri" w:hAnsi="Calibri" w:cs="Calibri" w:eastAsia="Calibri"/>
          <w:color w:val="auto"/>
          <w:spacing w:val="-2"/>
          <w:position w:val="0"/>
          <w:sz w:val="24"/>
          <w:shd w:fill="auto" w:val="clear"/>
        </w:rPr>
        <w:t xml:space="preserve">cabal.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adherence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Hitlerian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Weltenschwang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dissemination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word and in deed. Their presence must be made known and a demonstration of effective opposition put forth both in the light of day and from the shadows of dark, darkest midnight, both on the earth and away with each and all playing their role in effectively undermining the regime. The key words are 'efficient' and 'effective'.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former case, this means blitzkrieg and this in all forms, depending on context and situation, striking the system via magic and via clandestine neutralization of targets, of the players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chessboard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elders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'Efficient',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terms of a prudent economization of time, money, and effort, resources brought to bear against the enemy and their system and its apparatchiks. Just as the system wishes to undermine one of its antipodes (or both collapsing the 'left-right', distinction into a unity of opposites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major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 ultimate causes be exposed and opposed and not allowed to shift blame from themselves to subordinate causes or scapegoats.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must be held to account for the highest level of power, just as Hitler had unconcealed the, 'shadow</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international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doctrine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implemented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ways via magic; action, and physical and other form, building communities in power and to consolidate power for defense and attack when necessary and prudent. No cowardly escapism to the countryside will suffice, the battle must be faced where one has incarnated and he must fulfill his proper destiny according to the law of karma and the will of the gods.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