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Disambiguation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concept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ambiguity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anthropologists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linguists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popularizers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orientalists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(studying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 sanskrit origins), have provided their one-sided analyses in hopes of restricting its meaning to their particular disciplines and to serve their own finite, particular agenda (this synarchic agenda of deliberately ambiguating the meaning of the term 'Aryan', and thus as means of deracializing the term, but more on this in the following).</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sanskrit.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 denied.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term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aureole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aristocracy,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superiority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inherent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meaning and its origin is in a language that has been associated with a racial group designated by this same word, namely the Aryan race and the same racial group which were the Scythians whose culture was identifiably what has come to be called 'white', in today's world. Hence the term designated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designates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'aristos',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Greek,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'aristocracy',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convey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('aristos'),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set-apart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 the highest type. This is also connoted by the latter term 'noble' (in English), being designative of pure metals such as gold, that substance which is unalloyed and whose purity is its greatest merit or quality making it qualitatively best. This unalloyed nature of the 'noble' (Aryan), thus has connotations of the 'untainted' or 'perfect' and this applies to those who have this quality. In Greece, Plato, (in the words of Socrates), stated 'virtue cannot be taught', in the sense of it 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inborn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ontologically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 bearer, that, 'aristos', being the being who possesses this trait, that of the 'best', the noble.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connoted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aleatory,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'psychological',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tendency or 'moral behaviour', but rather a transcendent property of the consciousness that may be designated 'Spirit', and which is inherent in the 'aristos', the Aryan.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devious priests of the synarchy wish (and have since nearly the inception of the term), to ambiguate the term and portray it as meaning simply a state of being that is one attainable through various initiatic processes rendering one 'twice-born', and having attained a higher state as in 'Aryan'. Such priestly caste duplicity was deliberate as a means of enabling the dissolution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Vedic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accruing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surreptitious intention of usurping the place of the true Aryans, namely the Scythians. "The Myth of the Blood", a critical overview of racialist theory, was written by Evola as a means of calling into question the validity of racial theory as propounded by the Third Reich and its restriction of racial meaning to the purely physical-biological, and such restriction, narrowing the scope of its actual meaning, lacking any of the other dimensions that actually comprise the qualitative essence of the particular 'manu archetype' or 'cultural organism', and its individual </w:t>
      </w:r>
      <w:r>
        <w:rPr>
          <w:rFonts w:ascii="Calibri" w:hAnsi="Calibri" w:cs="Calibri" w:eastAsia="Calibri"/>
          <w:color w:val="auto"/>
          <w:spacing w:val="-2"/>
          <w:position w:val="0"/>
          <w:sz w:val="24"/>
          <w:shd w:fill="auto" w:val="clear"/>
        </w:rPr>
        <w:t xml:space="preserve">members.</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book discusses the origin of the conception of race as outlined by the mainstream academic anthropologists of the time, especially the French (Arthur Comte de Gobineau; de la Pouge; Gougenot des Mousseau), German (H.F.K. Guenther; Fritz Lenz), and their various theory of origins of races and criteria, diversity, the particular subtypes and categories which 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adopted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typically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designated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Europoid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 race that has been called by Guenther the 'Indo-European', referring to the Indus River Valley and the Vedic civilization which had been created by them and wherein the term Aryan had originated (presumably). These theorists, along with such as L.A. Waddell, a later British (and possibly crypto-jewish), scholar, have drawn upon language and comparative scholarship of ancient texts as well as archeology to attempt to piece together the origin of Aryan man and indeed of others, yet their analyses, as Evola has critiqued above, have been confined to the realm of the purely physical.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Evola's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preceded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analysis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("Synthesis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 "Synthesis of Racial Doctrine", amplified upon the purely physical dimension of race ('race of the body'), with his tripartite conception of race: race of the body; race of the soul (second degree race), and race of the Spirit (first degree race), with the latter detailing the former principles from which they depend or emanate as concretions of the former.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Returning to the conception of 'Aryan', Evola should not restrict its meaning as per his racial doctrine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brute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all-encompassing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tripartite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 body-soul, and Spirit, and the purest and highest of these same, those intertwined with (or rather manifest as), Europoid being Aryan, if and only if they exist in a manner attuned with their essence. Though Evola in his works makes allowances for a strange overlapping of the tripartite aspects of race, of the essence of the being body-soul, and Spirit, such that the being can be said to be disintegrated </w:t>
      </w:r>
      <w:r>
        <w:rPr>
          <w:rFonts w:ascii="Calibri" w:hAnsi="Calibri" w:cs="Calibri" w:eastAsia="Calibri"/>
          <w:i/>
          <w:color w:val="auto"/>
          <w:spacing w:val="0"/>
          <w:position w:val="0"/>
          <w:sz w:val="24"/>
          <w:shd w:fill="auto" w:val="clear"/>
        </w:rPr>
        <w:t xml:space="preserve">in se</w:t>
      </w:r>
      <w:r>
        <w:rPr>
          <w:rFonts w:ascii="Calibri" w:hAnsi="Calibri" w:cs="Calibri" w:eastAsia="Calibri"/>
          <w:color w:val="auto"/>
          <w:spacing w:val="0"/>
          <w:position w:val="0"/>
          <w:sz w:val="24"/>
          <w:shd w:fill="auto" w:val="clear"/>
        </w:rPr>
        <w:t xml:space="preserve">, though incorporating 'foreign races', within itself (e.g. a jewish soul in a white body), he does not appear to restrict 'Aryan', to the physical European (though the writer may be wrong on this point).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drawn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Evola's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designate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 to the originally intended meaning of the original Sanskrit, 'noble' or 'pure'), but this race cannot be restricted to the purely physical, and this fact is what led Sakyamuni (priest of the Sakya, or Scythians), to condemn his own people who had fallen in bad ways through corruption, and to ascribe the term 'Aryan', to others in place of them (not to say this was the source of this ambiguity, but that it applied as a negative criticism or self-critique).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meaning of 'Aryan', thus has lost its reference with the corruption of the priest caste and 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'floating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signifier',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chandala,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Dravidian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other non-white stocks in India (perhaps even led by jewry at the highest levels), leapt upon as means of disintegrating the caste system and amassing power for themselves to the greatest </w:t>
      </w:r>
      <w:r>
        <w:rPr>
          <w:rFonts w:ascii="Calibri" w:hAnsi="Calibri" w:cs="Calibri" w:eastAsia="Calibri"/>
          <w:color w:val="auto"/>
          <w:spacing w:val="-2"/>
          <w:position w:val="0"/>
          <w:sz w:val="24"/>
          <w:shd w:fill="auto" w:val="clear"/>
        </w:rPr>
        <w:t xml:space="preserve">extent.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stocks of the Aryan, therefore, had become degraded, though having lost a sense of their value as a distinct caste of pure blood. Lacking the mythos of the blood and being immersed in the mire of the Chandala, the Aryan fell into ruins as had happened over the course of the centuries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voluntary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acquiescence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normative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inversion (typically brought about by jewry and their intrigue), or through being overrun by foreign hordes of the slave caste (Egypt; Asia; Sumeria, etc.).</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